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E2808" w14:textId="77777777" w:rsidR="00DD5467" w:rsidRPr="00FB4AF5" w:rsidRDefault="00DD5467" w:rsidP="00DD546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el-GR"/>
          <w14:ligatures w14:val="none"/>
        </w:rPr>
      </w:pPr>
      <w:r w:rsidRPr="00FB4AF5"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el-GR"/>
          <w14:ligatures w14:val="none"/>
        </w:rPr>
        <w:t>Υπέρηχος Έσω Γεννητικών Οργάνων Γυναικών (</w:t>
      </w:r>
      <w:proofErr w:type="spellStart"/>
      <w:r w:rsidRPr="00FB4AF5"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el-GR"/>
          <w14:ligatures w14:val="none"/>
        </w:rPr>
        <w:t>Υπερηβικός</w:t>
      </w:r>
      <w:proofErr w:type="spellEnd"/>
      <w:r w:rsidRPr="00FB4AF5"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el-GR"/>
          <w14:ligatures w14:val="none"/>
        </w:rPr>
        <w:t xml:space="preserve"> &amp; </w:t>
      </w:r>
      <w:proofErr w:type="spellStart"/>
      <w:r w:rsidRPr="00FB4AF5"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el-GR"/>
          <w14:ligatures w14:val="none"/>
        </w:rPr>
        <w:t>Ενδοκολπικός</w:t>
      </w:r>
      <w:proofErr w:type="spellEnd"/>
      <w:r w:rsidRPr="00FB4AF5"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el-GR"/>
          <w14:ligatures w14:val="none"/>
        </w:rPr>
        <w:t>).</w:t>
      </w:r>
    </w:p>
    <w:p w14:paraId="17E2B9C3" w14:textId="77777777" w:rsidR="00DD5467" w:rsidRPr="00DD5467" w:rsidRDefault="00DD5467" w:rsidP="00DD546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</w:p>
    <w:p w14:paraId="6FFD353E" w14:textId="77777777" w:rsidR="00DD5467" w:rsidRPr="00DD5467" w:rsidRDefault="00DD5467" w:rsidP="00DD546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 w:rsidRPr="00DD5467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  Ο υπέρηχος έσω γεννητικών οργάνων είναι μια απλή, ανώδυνη και ασφαλής εξέταση που βοηθά τον γιατρό να ελέγξει την υγεία της μήτρας, των ωοθηκών και γενικότερα του γυναικολογικού συστήματος. </w:t>
      </w:r>
    </w:p>
    <w:p w14:paraId="5FF08FB2" w14:textId="77777777" w:rsidR="00DD5467" w:rsidRPr="00DD5467" w:rsidRDefault="00DD5467" w:rsidP="00DD546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 w:rsidRPr="00DD5467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 Τι είναι ο υπέρηχος;</w:t>
      </w:r>
    </w:p>
    <w:p w14:paraId="2AC58964" w14:textId="77777777" w:rsidR="00DD5467" w:rsidRPr="00DD5467" w:rsidRDefault="00DD5467" w:rsidP="00DD546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 w:rsidRPr="00DD5467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 Πρόκειται για εξέταση που γίνεται με υπερήχους (ηχητικά κύματα) και δεν χρησιμοποιεί ακτινοβολία. </w:t>
      </w:r>
    </w:p>
    <w:p w14:paraId="7734801D" w14:textId="77777777" w:rsidR="00DD5467" w:rsidRPr="00A30D1E" w:rsidRDefault="00DD5467" w:rsidP="00DD546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el-GR"/>
          <w14:ligatures w14:val="none"/>
        </w:rPr>
      </w:pPr>
      <w:r w:rsidRPr="00A30D1E"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el-GR"/>
          <w14:ligatures w14:val="none"/>
        </w:rPr>
        <w:t>Υπάρχουν δύο τρόποι εξέτασης: </w:t>
      </w:r>
    </w:p>
    <w:p w14:paraId="3423E0FB" w14:textId="77777777" w:rsidR="00DD5467" w:rsidRPr="00A30D1E" w:rsidRDefault="00DD5467" w:rsidP="00DD546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u w:val="single"/>
          <w:lang w:eastAsia="el-GR"/>
          <w14:ligatures w14:val="none"/>
        </w:rPr>
      </w:pPr>
      <w:r w:rsidRPr="00DD5467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 </w:t>
      </w:r>
      <w:r w:rsidRPr="00A30D1E">
        <w:rPr>
          <w:rFonts w:ascii="Calibri" w:eastAsia="Times New Roman" w:hAnsi="Calibri" w:cs="Calibri"/>
          <w:kern w:val="0"/>
          <w:sz w:val="24"/>
          <w:szCs w:val="24"/>
          <w:u w:val="single"/>
          <w:lang w:eastAsia="el-GR"/>
          <w14:ligatures w14:val="none"/>
        </w:rPr>
        <w:t>1).</w:t>
      </w:r>
      <w:proofErr w:type="spellStart"/>
      <w:r w:rsidRPr="00A30D1E">
        <w:rPr>
          <w:rFonts w:ascii="Calibri" w:eastAsia="Times New Roman" w:hAnsi="Calibri" w:cs="Calibri"/>
          <w:kern w:val="0"/>
          <w:sz w:val="24"/>
          <w:szCs w:val="24"/>
          <w:u w:val="single"/>
          <w:lang w:eastAsia="el-GR"/>
          <w14:ligatures w14:val="none"/>
        </w:rPr>
        <w:t>Υπερηβικός</w:t>
      </w:r>
      <w:proofErr w:type="spellEnd"/>
      <w:r w:rsidRPr="00A30D1E">
        <w:rPr>
          <w:rFonts w:ascii="Calibri" w:eastAsia="Times New Roman" w:hAnsi="Calibri" w:cs="Calibri"/>
          <w:kern w:val="0"/>
          <w:sz w:val="24"/>
          <w:szCs w:val="24"/>
          <w:u w:val="single"/>
          <w:lang w:eastAsia="el-GR"/>
          <w14:ligatures w14:val="none"/>
        </w:rPr>
        <w:t xml:space="preserve"> υπέρηχος.</w:t>
      </w:r>
    </w:p>
    <w:p w14:paraId="5F7ACE2E" w14:textId="77777777" w:rsidR="00DD5467" w:rsidRPr="00DD5467" w:rsidRDefault="00DD5467" w:rsidP="00DD546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 w:rsidRPr="00DD5467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 Γίνεται πάνω από την κοιλιά, χαμηλά στην περιοχή της λεκάνης. Χρειάζεται γεμάτη ουροδόχος κύστη για καλύτερη απεικόνιση. Είναι κατάλληλος για όλες τις γυναίκες. </w:t>
      </w:r>
      <w:r w:rsidRPr="00A30D1E">
        <w:rPr>
          <w:rFonts w:ascii="Calibri" w:eastAsia="Times New Roman" w:hAnsi="Calibri" w:cs="Calibri"/>
          <w:kern w:val="0"/>
          <w:sz w:val="24"/>
          <w:szCs w:val="24"/>
          <w:u w:val="single"/>
          <w:lang w:eastAsia="el-GR"/>
          <w14:ligatures w14:val="none"/>
        </w:rPr>
        <w:t>2).</w:t>
      </w:r>
      <w:proofErr w:type="spellStart"/>
      <w:r w:rsidRPr="00A30D1E">
        <w:rPr>
          <w:rFonts w:ascii="Calibri" w:eastAsia="Times New Roman" w:hAnsi="Calibri" w:cs="Calibri"/>
          <w:kern w:val="0"/>
          <w:sz w:val="24"/>
          <w:szCs w:val="24"/>
          <w:u w:val="single"/>
          <w:lang w:eastAsia="el-GR"/>
          <w14:ligatures w14:val="none"/>
        </w:rPr>
        <w:t>Ενδοκολπικός</w:t>
      </w:r>
      <w:proofErr w:type="spellEnd"/>
      <w:r w:rsidRPr="00A30D1E">
        <w:rPr>
          <w:rFonts w:ascii="Calibri" w:eastAsia="Times New Roman" w:hAnsi="Calibri" w:cs="Calibri"/>
          <w:kern w:val="0"/>
          <w:sz w:val="24"/>
          <w:szCs w:val="24"/>
          <w:u w:val="single"/>
          <w:lang w:eastAsia="el-GR"/>
          <w14:ligatures w14:val="none"/>
        </w:rPr>
        <w:t xml:space="preserve"> υπέρηχος.</w:t>
      </w:r>
    </w:p>
    <w:p w14:paraId="0544A21E" w14:textId="77777777" w:rsidR="00DD5467" w:rsidRPr="00DD5467" w:rsidRDefault="00DD5467" w:rsidP="00DD546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 w:rsidRPr="00DD5467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 Γίνεται με ειδικό λεπτό </w:t>
      </w:r>
      <w:proofErr w:type="spellStart"/>
      <w:r w:rsidRPr="00DD5467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ηχοβολέα</w:t>
      </w:r>
      <w:proofErr w:type="spellEnd"/>
      <w:r w:rsidRPr="00DD5467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/ αισθητήρα που τοποθετείται στον κόλπο και προσφέρει πιο λεπτομερή εικόνα των έσω γεννητικών οργάνων.</w:t>
      </w:r>
    </w:p>
    <w:p w14:paraId="350BFF7D" w14:textId="77777777" w:rsidR="00DD5467" w:rsidRPr="00DD5467" w:rsidRDefault="00DD5467" w:rsidP="00DD5467">
      <w:pPr>
        <w:shd w:val="clear" w:color="auto" w:fill="FFFFFF"/>
        <w:spacing w:after="0" w:line="300" w:lineRule="atLeast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 w:rsidRPr="00DD5467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 </w:t>
      </w:r>
      <w:r w:rsidRPr="00DD5467">
        <w:rPr>
          <w:rFonts w:ascii="Segoe UI Emoji" w:eastAsia="Times New Roman" w:hAnsi="Segoe UI Emoji" w:cs="Segoe UI Emoji"/>
          <w:kern w:val="0"/>
          <w:sz w:val="24"/>
          <w:szCs w:val="24"/>
          <w:lang w:eastAsia="el-GR"/>
          <w14:ligatures w14:val="none"/>
        </w:rPr>
        <w:t>⚠️</w:t>
      </w:r>
      <w:r w:rsidRPr="00DD5467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 Η εξέταση (</w:t>
      </w:r>
      <w:proofErr w:type="spellStart"/>
      <w:r w:rsidRPr="00DD5467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ενδοκολπικός</w:t>
      </w:r>
      <w:proofErr w:type="spellEnd"/>
      <w:r w:rsidRPr="00DD5467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 υπέρηχος)  δεν εφαρμόζεται σε γυναίκες που δεν έχουν ξεκινήσει σεξουαλική δραστηριότητα</w:t>
      </w:r>
    </w:p>
    <w:p w14:paraId="285526CB" w14:textId="77777777" w:rsidR="00DD5467" w:rsidRPr="00DD5467" w:rsidRDefault="00DD5467" w:rsidP="00DD546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 w:rsidRPr="00DD5467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Γιατί γίνεται η εξέταση; </w:t>
      </w:r>
    </w:p>
    <w:p w14:paraId="65BDFF0E" w14:textId="77777777" w:rsidR="00DD5467" w:rsidRPr="00DD5467" w:rsidRDefault="00DD5467" w:rsidP="00DD546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 w:rsidRPr="00DD5467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 Η εξέταση βοηθά: στον προληπτικό έλεγχο της γυναικολογικής υγείας στη διερεύνηση πόνου στην κάτω </w:t>
      </w:r>
      <w:bookmarkStart w:id="0" w:name="_GoBack"/>
      <w:bookmarkEnd w:id="0"/>
      <w:r w:rsidRPr="00DD5467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κοιλιακή χώρα στον έλεγχο διαταραχών της περιόδου στη διάγνωση </w:t>
      </w:r>
      <w:proofErr w:type="spellStart"/>
      <w:r w:rsidRPr="00DD5467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κύστεων</w:t>
      </w:r>
      <w:proofErr w:type="spellEnd"/>
      <w:r w:rsidRPr="00DD5467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, ινομυωμάτων ή άλλων ευρημάτων στην παρακολούθηση της υγείας των έσω γεννητικών οργάνων</w:t>
      </w:r>
    </w:p>
    <w:p w14:paraId="44EE9699" w14:textId="77777777" w:rsidR="00DD5467" w:rsidRPr="00DD5467" w:rsidRDefault="00DD5467" w:rsidP="00DD546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 w:rsidRPr="00DD5467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 Ποια είναι τα οφέλη;</w:t>
      </w:r>
    </w:p>
    <w:p w14:paraId="1014559C" w14:textId="77777777" w:rsidR="00DD5467" w:rsidRPr="00DD5467" w:rsidRDefault="00DD5467" w:rsidP="00DD546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 w:rsidRPr="00DD5467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 </w:t>
      </w:r>
      <w:r w:rsidRPr="00DD5467">
        <w:rPr>
          <w:rFonts w:ascii="Segoe UI Emoji" w:eastAsia="Times New Roman" w:hAnsi="Segoe UI Emoji" w:cs="Segoe UI Emoji"/>
          <w:kern w:val="0"/>
          <w:sz w:val="24"/>
          <w:szCs w:val="24"/>
          <w:lang w:eastAsia="el-GR"/>
          <w14:ligatures w14:val="none"/>
        </w:rPr>
        <w:t>✔</w:t>
      </w:r>
      <w:r w:rsidRPr="00DD5467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 Ασφαλής και ανώδυνη εξέταση </w:t>
      </w:r>
    </w:p>
    <w:p w14:paraId="7724F5F8" w14:textId="77777777" w:rsidR="00DD5467" w:rsidRPr="00DD5467" w:rsidRDefault="00DD5467" w:rsidP="00DD546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 w:rsidRPr="00DD5467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 </w:t>
      </w:r>
      <w:r w:rsidRPr="00DD5467">
        <w:rPr>
          <w:rFonts w:ascii="Segoe UI Emoji" w:eastAsia="Times New Roman" w:hAnsi="Segoe UI Emoji" w:cs="Segoe UI Emoji"/>
          <w:kern w:val="0"/>
          <w:sz w:val="24"/>
          <w:szCs w:val="24"/>
          <w:lang w:eastAsia="el-GR"/>
          <w14:ligatures w14:val="none"/>
        </w:rPr>
        <w:t>✔</w:t>
      </w:r>
      <w:r w:rsidRPr="00DD5467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 Γρήγορη και αξιόπιστη πληροφόρηση </w:t>
      </w:r>
    </w:p>
    <w:p w14:paraId="5FFD230D" w14:textId="77777777" w:rsidR="00DD5467" w:rsidRPr="00DD5467" w:rsidRDefault="00DD5467" w:rsidP="00DD546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 w:rsidRPr="00DD5467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 </w:t>
      </w:r>
      <w:r w:rsidRPr="00DD5467">
        <w:rPr>
          <w:rFonts w:ascii="Segoe UI Emoji" w:eastAsia="Times New Roman" w:hAnsi="Segoe UI Emoji" w:cs="Segoe UI Emoji"/>
          <w:kern w:val="0"/>
          <w:sz w:val="24"/>
          <w:szCs w:val="24"/>
          <w:lang w:eastAsia="el-GR"/>
          <w14:ligatures w14:val="none"/>
        </w:rPr>
        <w:t>✔</w:t>
      </w:r>
      <w:r w:rsidRPr="00DD5467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 Συμβάλλει στην έγκαιρη διάγνωση και πρόληψη</w:t>
      </w:r>
    </w:p>
    <w:p w14:paraId="0D36A296" w14:textId="77777777" w:rsidR="00DD5467" w:rsidRPr="00DD5467" w:rsidRDefault="00DD5467" w:rsidP="00DD546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 w:rsidRPr="00DD5467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 </w:t>
      </w:r>
      <w:r w:rsidRPr="00DD5467">
        <w:rPr>
          <w:rFonts w:ascii="Segoe UI Emoji" w:eastAsia="Times New Roman" w:hAnsi="Segoe UI Emoji" w:cs="Segoe UI Emoji"/>
          <w:kern w:val="0"/>
          <w:sz w:val="24"/>
          <w:szCs w:val="24"/>
          <w:lang w:eastAsia="el-GR"/>
          <w14:ligatures w14:val="none"/>
        </w:rPr>
        <w:t>✔</w:t>
      </w:r>
      <w:r w:rsidRPr="00DD5467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 Προσαρμόζεται στις ανάγκες κάθε γυναίκας Η φροντίδα της γυναικολογικής υγείας είναι σημαντική σε κάθε ηλικία. Ο κατάλληλος τύπος υπερήχου επιλέγεται πάντα σε συνεννόηση με τον γιατρό, με σεβασμό και διακριτικότητα.</w:t>
      </w:r>
    </w:p>
    <w:p w14:paraId="04080773" w14:textId="32B1B496" w:rsidR="00DD5467" w:rsidRDefault="00DD5467" w:rsidP="00DD546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 w:rsidRPr="00DD5467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 </w:t>
      </w:r>
      <w:r w:rsidRPr="00DD5467">
        <w:rPr>
          <w:rFonts w:ascii="Segoe UI Emoji" w:eastAsia="Times New Roman" w:hAnsi="Segoe UI Emoji" w:cs="Segoe UI Emoji"/>
          <w:kern w:val="0"/>
          <w:sz w:val="24"/>
          <w:szCs w:val="24"/>
          <w:lang w:eastAsia="el-GR"/>
          <w14:ligatures w14:val="none"/>
        </w:rPr>
        <w:t>📌</w:t>
      </w:r>
      <w:r w:rsidRPr="00DD5467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 Για περισσότερες πληροφορίες, απευθυνθείτε στον γιατρό σας.</w:t>
      </w:r>
    </w:p>
    <w:p w14:paraId="6669A140" w14:textId="77777777" w:rsidR="00DD5467" w:rsidRPr="00DD5467" w:rsidRDefault="00DD5467" w:rsidP="00DD546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</w:p>
    <w:p w14:paraId="431267AC" w14:textId="483D3A33" w:rsidR="00DD5467" w:rsidRPr="00DD5467" w:rsidRDefault="00DD5467" w:rsidP="00DD546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 w:rsidRPr="00DD5467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                                                                               </w:t>
      </w:r>
      <w:r w:rsidR="006423A6">
        <w:rPr>
          <w:rFonts w:ascii="Monotype Corsiva" w:hAnsi="Monotype Corsiva" w:cs="Arial"/>
          <w:b/>
          <w:sz w:val="32"/>
          <w:szCs w:val="32"/>
          <w:lang w:val="en-US"/>
        </w:rPr>
        <w:t>Dr</w:t>
      </w:r>
      <w:r w:rsidR="006423A6">
        <w:rPr>
          <w:rFonts w:ascii="Monotype Corsiva" w:hAnsi="Monotype Corsiva" w:cs="Arial"/>
          <w:b/>
          <w:sz w:val="32"/>
          <w:szCs w:val="32"/>
        </w:rPr>
        <w:t xml:space="preserve">. Μπουτσιούκης Σταμάτιος                                                                                  </w:t>
      </w:r>
    </w:p>
    <w:p w14:paraId="3420015C" w14:textId="2F5BA9DB" w:rsidR="00DD5467" w:rsidRPr="00DD5467" w:rsidRDefault="00DD5467" w:rsidP="00DD546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 w:rsidRPr="00DD5467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                                                                                   </w:t>
      </w:r>
      <w:r w:rsidR="006423A6">
        <w:rPr>
          <w:rFonts w:ascii="Monotype Corsiva" w:hAnsi="Monotype Corsiva" w:cs="Arial"/>
          <w:b/>
          <w:sz w:val="32"/>
          <w:szCs w:val="32"/>
        </w:rPr>
        <w:t xml:space="preserve">Ιατρός </w:t>
      </w:r>
      <w:proofErr w:type="spellStart"/>
      <w:r w:rsidR="006423A6">
        <w:rPr>
          <w:rFonts w:ascii="Monotype Corsiva" w:hAnsi="Monotype Corsiva" w:cs="Arial"/>
          <w:b/>
          <w:sz w:val="32"/>
          <w:szCs w:val="32"/>
        </w:rPr>
        <w:t>Ακτινοδιαγνώστης</w:t>
      </w:r>
      <w:proofErr w:type="spellEnd"/>
    </w:p>
    <w:p w14:paraId="3A1BF036" w14:textId="77777777" w:rsidR="008B553E" w:rsidRDefault="008B553E"/>
    <w:sectPr w:rsidR="008B55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B5F"/>
    <w:rsid w:val="006423A6"/>
    <w:rsid w:val="008B553E"/>
    <w:rsid w:val="00A30D1E"/>
    <w:rsid w:val="00C03150"/>
    <w:rsid w:val="00DA5B5F"/>
    <w:rsid w:val="00DD5467"/>
    <w:rsid w:val="00FB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0F206"/>
  <w15:chartTrackingRefBased/>
  <w15:docId w15:val="{DB00E411-6A7D-46ED-BD38-1BD587AB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294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Μπουτσιούκης Σταμάτης</dc:creator>
  <cp:keywords/>
  <dc:description/>
  <cp:lastModifiedBy>Μπουτσιούκης Σταμάτης</cp:lastModifiedBy>
  <cp:revision>5</cp:revision>
  <dcterms:created xsi:type="dcterms:W3CDTF">2026-02-04T07:05:00Z</dcterms:created>
  <dcterms:modified xsi:type="dcterms:W3CDTF">2026-02-04T07:13:00Z</dcterms:modified>
</cp:coreProperties>
</file>