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w:t>ΠΑΡΑΡΤΗΜΑ ΙΙΙ</w:t>
      </w:r>
    </w:p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w:t>ΥΠΟΔΕΙΓΜΑ ΠΡΟΣΦΟΡΑΣ</w:t>
      </w:r>
    </w:p>
    <w:p>
      <w:pPr>
        <w:pStyle w:val="Normal"/>
        <w:rPr>
          <w:sz w:val="24"/>
          <w:szCs w:val="24"/>
          <w:lang w:val="en-US"/>
        </w:rPr>
      </w:pPr>
      <w:r>
        <w:rPr/>
        <w:t>Επωνυμία προσφέροντος :</w:t>
      </w:r>
    </w:p>
    <w:p>
      <w:pPr>
        <w:pStyle w:val="Normal"/>
        <w:rPr>
          <w:sz w:val="24"/>
          <w:szCs w:val="24"/>
          <w:lang w:val="en-US"/>
        </w:rPr>
      </w:pPr>
      <w:r>
        <w:rPr/>
        <w:t>Τηλέφωνο:</w:t>
        <w:tab/>
      </w:r>
    </w:p>
    <w:tbl>
      <w:tblPr>
        <w:tblW w:w="11057" w:type="dxa"/>
        <w:jc w:val="left"/>
        <w:tblInd w:w="-5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0"/>
        <w:gridCol w:w="4209"/>
        <w:gridCol w:w="1449"/>
        <w:gridCol w:w="1245"/>
        <w:gridCol w:w="3544"/>
      </w:tblGrid>
      <w:tr>
        <w:trPr>
          <w:trHeight w:val="870" w:hRule="atLeast"/>
        </w:trPr>
        <w:tc>
          <w:tcPr>
            <w:tcW w:w="110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C6E0B4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l-GR"/>
              </w:rPr>
              <w:t xml:space="preserve">ΤΜΗΜΑ Α: ΕΛΕΓΧΟΣ ΟΡΘΗΣ ΛΕΙΤΟΥΡΓΙΑΣ - ΠΡΟΛΗΠΤΙΚΗ ΣΥΝΤΗΡΗΣΗ - ΟΓΚΟΜΕΤΡΗΣΗ/ΒΑΘΜΟΝΟΜΗΣΗ/ΚΑΘΑΡΙΣΜΟΣ/ΕΦΥΑΛΩΣΗ - </w:t>
              <w:br/>
              <w:t>ΑΝΑΒΑΘΜΙΣΗ/ΕΠΙΛΥΣΗ ΒΛΑΒΩΝ ΤΗΛΕΦΩΝΙΚΑ/ONLINE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left w:val="single" w:sz="8" w:space="0" w:color="000000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4209" w:type="dxa"/>
            <w:tcBorders>
              <w:top w:val="single" w:sz="8" w:space="0" w:color="000000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ΠΕΡΙΓΡΑΦΗ</w:t>
            </w:r>
          </w:p>
        </w:tc>
        <w:tc>
          <w:tcPr>
            <w:tcW w:w="1449" w:type="dxa"/>
            <w:tcBorders>
              <w:top w:val="single" w:sz="8" w:space="0" w:color="000000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ΜΟΝ.ΜΕΤΡ.</w:t>
            </w:r>
          </w:p>
        </w:tc>
        <w:tc>
          <w:tcPr>
            <w:tcW w:w="1245" w:type="dxa"/>
            <w:tcBorders>
              <w:top w:val="single" w:sz="8" w:space="0" w:color="000000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ΤΙΜΗ ΜΟΝΑΔΑΣ</w:t>
            </w:r>
          </w:p>
        </w:tc>
        <w:tc>
          <w:tcPr>
            <w:tcW w:w="3544" w:type="dxa"/>
            <w:tcBorders>
              <w:top w:val="single" w:sz="8" w:space="0" w:color="000000"/>
              <w:right w:val="single" w:sz="8" w:space="0" w:color="000000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ΠΟΣΟΣΤΟ ΕΚΠΤΩΣΗΣ ΕΠΙ ΤΗΣ ΤΙΜΗΣ ΜΟΝΑΔΑΣ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Έλεγχος ορθής λειτουργίας, προληπτική συντήρηση και αναβάθμιση -συμμόρφωση συστημάτων, επίλυση βλαβών τηλεφωνικά-online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Μήνας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95,00 €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Καθαρισμός δεξαμενών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Δεξαμενή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1.500,00 €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Εφυάλωση δεξαμενών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Δεξαμενή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1.250,00 €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Ογκομέτρηση/βαθμονόμηση δεξαμενών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Δεξαμενή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900,00 €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</w:tbl>
    <w:p>
      <w:pPr>
        <w:pStyle w:val="Normal"/>
        <w:tabs>
          <w:tab w:val="clear" w:pos="720"/>
          <w:tab w:val="left" w:pos="1905" w:leader="none"/>
        </w:tabs>
        <w:rPr>
          <w:sz w:val="24"/>
          <w:szCs w:val="24"/>
          <w:lang w:val="en-US"/>
        </w:rPr>
      </w:pPr>
      <w:r>
        <w:rPr/>
      </w:r>
    </w:p>
    <w:tbl>
      <w:tblPr>
        <w:tblW w:w="11057" w:type="dxa"/>
        <w:jc w:val="left"/>
        <w:tblInd w:w="-5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4"/>
        <w:gridCol w:w="5244"/>
        <w:gridCol w:w="1620"/>
        <w:gridCol w:w="1358"/>
        <w:gridCol w:w="1701"/>
      </w:tblGrid>
      <w:tr>
        <w:trPr>
          <w:trHeight w:val="390" w:hRule="atLeast"/>
        </w:trPr>
        <w:tc>
          <w:tcPr>
            <w:tcW w:w="110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C6E0B4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l-GR"/>
              </w:rPr>
              <w:t>ΤΜΗΜΑ Β: ΚΑΤΑΣΤΑΛΤΙΚΗ ΣΥΝΤΗΡΗΣΗ - ΑΠΟΚΑΤΑΣΤΑΣΗ ΒΛΑΒΩΝ</w:t>
            </w:r>
          </w:p>
        </w:tc>
      </w:tr>
      <w:tr>
        <w:trPr>
          <w:trHeight w:val="1140" w:hRule="atLeast"/>
        </w:trPr>
        <w:tc>
          <w:tcPr>
            <w:tcW w:w="11057" w:type="dxa"/>
            <w:gridSpan w:val="5"/>
            <w:tcBorders/>
            <w:shd w:color="000000" w:fill="C6E0B4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48"/>
                <w:szCs w:val="48"/>
                <w:lang w:eastAsia="el-GR"/>
              </w:rPr>
              <w:t>ΠΙΝΑΚΑΣ 1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l-GR"/>
              </w:rPr>
              <w:br/>
              <w:t>ΕΝΔΕΙΚΤΙΚΕΣ ΕΡΓΑΣΙΕΣ</w:t>
            </w:r>
          </w:p>
        </w:tc>
      </w:tr>
      <w:tr>
        <w:trPr>
          <w:trHeight w:val="300" w:hRule="atLeast"/>
        </w:trPr>
        <w:tc>
          <w:tcPr>
            <w:tcW w:w="637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lang w:eastAsia="el-GR"/>
              </w:rPr>
              <w:t>1-Α ΑΝΤΛΙΕΣ ΚΑΥΣΙΜΩΝ</w:t>
            </w:r>
          </w:p>
        </w:tc>
        <w:tc>
          <w:tcPr>
            <w:tcW w:w="16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lang w:eastAsia="el-GR"/>
              </w:rPr>
            </w:r>
          </w:p>
        </w:tc>
        <w:tc>
          <w:tcPr>
            <w:tcW w:w="135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  <w:tc>
          <w:tcPr>
            <w:tcW w:w="1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ΠΕΡΙΓΡΑΦΗ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ΜΟΝ.ΜΕΤΡ.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ΤΙΜΗ ΜΟΝΑΔΑΣ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ΠΟΣΟΣΤΟ ΕΚΠΤΩΣΗΣ ΕΠΙ ΤΗΣ ΤΙΜΗΣ ΜΟΝΑΔΑΣ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Αντικατάσταση CPU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Αντικατάσταση τροφοδοτικού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Αντικατάσταση display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Αντικατάσταση- ρύθμιση preset αντλίας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Αντικατάσταση μεμβρανών preset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Αντικατάσταση πλακετών κεφαλής αντλίας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Αντικατάσταση λαμπτήρα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Αντικατάσταση μετασχηματιστή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Αντικατάσταση-αποκατάσταση καλωδιώσεων αντλίας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Αντικατάσταση μηχανικού καταγραφικού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Αντικατάσταση αθροιστή λίτρων (κοντέρ)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Αντικατάσταση υλικού σε διακόπτη boot αντλίας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Αντικατάσταση αντλητικού αντλίας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100,00 €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Αντικατάσταση ιμάντα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Αντικατάσταση ογκομετρητή αντλίας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100,00 €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Αντικατάσταση παλμοδότη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Αντικατάσταση μοτέρ αντλίας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Αντικατάσταση φίλτρου αντλίας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Αντικατάσταση φλοτέρ αντλίας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Προγραμματισμός των αντλιών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Λιτρομετρήσεις αντλίας &amp; διανομέων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50,00 €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Επισκευή CPU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Εργατοώρα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70,00 €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Επισκευή display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Εργατοώρα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70,00 €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Επισκευή - ρύθμιση preset αντλίας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Εργατοώρα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70,00 €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Επισκευή μεμβρανών preset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Εργατοώρα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70,00 €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Επισκευή πλακετών κεφαλής αντλίας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Εργατοώρα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70,00 €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Επισκευή μετασχηματιστή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Εργατοώρα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70,00 €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Επισκευή μηχανικού καταγραφικού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Εργατοώρα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70,00 €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Επισκευή αθροιστή λίτρων (κοντέρ)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Εργατοώρα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70,00 €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Επισκευή αντλητικού αντλίας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Εργατοώρα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70,00 €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32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Επισκευή ογκομετρητή αντλίας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Εργατοώρα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70,00 €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33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Επισκευή παλμοδότη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Εργατοώρα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70,00 €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Επισκευή μοτέρ αντλίας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Εργατοώρα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70,00 €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Επισκευή φλοτέρ αντλίας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Εργατοώρα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70,00 €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15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36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Αποκατάσταση κορμού αντλίας, ύστερα από ατύχημα- ζημιά – δολιοφθορά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Εργατοώρα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70,00 €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37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Αποκατάσταση λοιπών μεταλλικών μερών – τζαμιών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Εργατοώρα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70,00 €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38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Αποκατάσταση βλαβών ηλεκτρολογικού κυκλώματος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Εργατοώρα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70,00 €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39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Αποκατάσταση βλαβών που οφείλονται σε καύσιμο κακής ποιότητας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Εργατοώρα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70,00 €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645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4" w:space="0" w:color="5B9BD5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40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Καταγραφή σφραγίδων &amp; έκδοση Υπεύθυνης Δήλωσης για Μέτρα δέουσας επιμέλειας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50,00 €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15" w:hRule="exact"/>
        </w:trPr>
        <w:tc>
          <w:tcPr>
            <w:tcW w:w="11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</w:r>
          </w:p>
        </w:tc>
        <w:tc>
          <w:tcPr>
            <w:tcW w:w="52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  <w:tc>
          <w:tcPr>
            <w:tcW w:w="162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  <w:tc>
          <w:tcPr>
            <w:tcW w:w="13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  <w:tc>
          <w:tcPr>
            <w:tcW w:w="1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</w:tr>
      <w:tr>
        <w:trPr>
          <w:trHeight w:val="330" w:hRule="atLeast"/>
        </w:trPr>
        <w:tc>
          <w:tcPr>
            <w:tcW w:w="6378" w:type="dxa"/>
            <w:gridSpan w:val="2"/>
            <w:tcBorders>
              <w:bottom w:val="single" w:sz="8" w:space="0" w:color="8EAADB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lang w:eastAsia="el-GR"/>
              </w:rPr>
              <w:t>1-B. Σύστημα τροφοδότησης καυσίμου του στόλου οχημάτων</w:t>
            </w:r>
          </w:p>
        </w:tc>
        <w:tc>
          <w:tcPr>
            <w:tcW w:w="1620" w:type="dxa"/>
            <w:tcBorders>
              <w:bottom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358" w:type="dxa"/>
            <w:tcBorders>
              <w:bottom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ΠΕΡΙΓΡΑΦΗ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ΜΟΝ.ΜΕΤΡ.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ΤΙΜΗ ΜΟΝΑΔΑΣ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ΠΟΣΟΣΤΟ ΕΚΠΤΩΣΗΣ ΕΠΙ ΤΗΣ ΤΙΜΗΣ ΜΟΝΑΔΑΣ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244" w:type="dxa"/>
            <w:tcBorders>
              <w:top w:val="single" w:sz="8" w:space="0" w:color="8EAADB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Αντικατάσταση πομποδέκτη</w:t>
            </w:r>
          </w:p>
        </w:tc>
        <w:tc>
          <w:tcPr>
            <w:tcW w:w="1620" w:type="dxa"/>
            <w:tcBorders>
              <w:top w:val="single" w:sz="8" w:space="0" w:color="8EAADB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8" w:space="0" w:color="8EAADB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Αντικατάσταση ακροσωληνίου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Αντικατάσταση κεραίας δέκτη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Αντικατάσταση κεραίας Fleet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Αντικατάσταση δακτυλίου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Εργατοώρα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70,00 €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96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Αντικατάσταση – επιδιόρθωση ηλεκτρολογικού/ηλεκτρονικού υλικού (πληκτρολόγιο, οθόνη, κάρτα RF, CPU, moxa, switch, τροφοδοτικά, οθόνη, κάρτα οθόνης, πομποδέκτης, κεραία δέκτη)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Εργατοώρα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70,00 €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Προσθήκη νέων καρτών οχημάτων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15" w:hRule="exact"/>
        </w:trPr>
        <w:tc>
          <w:tcPr>
            <w:tcW w:w="11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</w:r>
          </w:p>
        </w:tc>
        <w:tc>
          <w:tcPr>
            <w:tcW w:w="52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  <w:tc>
          <w:tcPr>
            <w:tcW w:w="162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  <w:tc>
          <w:tcPr>
            <w:tcW w:w="13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  <w:tc>
          <w:tcPr>
            <w:tcW w:w="1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</w:tr>
      <w:tr>
        <w:trPr>
          <w:trHeight w:val="330" w:hRule="atLeast"/>
        </w:trPr>
        <w:tc>
          <w:tcPr>
            <w:tcW w:w="6378" w:type="dxa"/>
            <w:gridSpan w:val="2"/>
            <w:tcBorders>
              <w:bottom w:val="single" w:sz="8" w:space="0" w:color="8EAADB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lang w:eastAsia="el-GR"/>
              </w:rPr>
              <w:t>1-Γ. Σύστημα εισροών-εκροών</w:t>
            </w:r>
          </w:p>
        </w:tc>
        <w:tc>
          <w:tcPr>
            <w:tcW w:w="1620" w:type="dxa"/>
            <w:tcBorders>
              <w:bottom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358" w:type="dxa"/>
            <w:tcBorders>
              <w:bottom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ΠΕΡΙΓΡΑΦΗ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ΜΟΝ.ΜΕΤΡ.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ΤΙΜΗ ΜΟΝΑΔΑΣ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ΠΟΣΟΣΤΟ ΕΚΠΤΩΣΗΣ ΕΠΙ ΤΗΣ ΤΙΜΗΣ ΜΟΝΑΔΑΣ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244" w:type="dxa"/>
            <w:tcBorders>
              <w:top w:val="single" w:sz="8" w:space="0" w:color="8EAADB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Έλεγχος και επισκευή Ηλεκτρονικού Υπολογιστή.</w:t>
            </w:r>
          </w:p>
        </w:tc>
        <w:tc>
          <w:tcPr>
            <w:tcW w:w="1620" w:type="dxa"/>
            <w:tcBorders>
              <w:top w:val="single" w:sz="8" w:space="0" w:color="8EAADB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 αποκοπή</w:t>
            </w:r>
          </w:p>
        </w:tc>
        <w:tc>
          <w:tcPr>
            <w:tcW w:w="1358" w:type="dxa"/>
            <w:tcBorders>
              <w:top w:val="single" w:sz="8" w:space="0" w:color="8EAADB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250,00 €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Έλεγχος και επισκευή  αισθητήρων στάθμης και τροφοδοτικού αυτών.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 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140,00 €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Αποκατάσταση βλαβών του Λογισμικού «Εισροών – Εκροών».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 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100,00 €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Αποκατάσταση επικοινωνίας με τις αντλίες &amp; αισθητήρες δεξαμενών.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 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100,00 €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Αποκατάσταση Επικοινωνίας με την ΓΓΠΣ.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 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100,00 €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 xml:space="preserve">Έλεγχος, επισκευή και προγραμματισμός του Συστήματος. 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 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100,00 €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4" w:space="0" w:color="5B9BD5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Αναβάθμιση λειτουργικού - λογισμικού συστήματος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Κατ’ αποκοπή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440,00 €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00" w:hRule="exact"/>
        </w:trPr>
        <w:tc>
          <w:tcPr>
            <w:tcW w:w="11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</w:r>
          </w:p>
        </w:tc>
        <w:tc>
          <w:tcPr>
            <w:tcW w:w="52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  <w:tc>
          <w:tcPr>
            <w:tcW w:w="16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  <w:tc>
          <w:tcPr>
            <w:tcW w:w="135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  <w:tc>
          <w:tcPr>
            <w:tcW w:w="1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</w:tr>
      <w:tr>
        <w:trPr>
          <w:trHeight w:val="330" w:hRule="atLeast"/>
        </w:trPr>
        <w:tc>
          <w:tcPr>
            <w:tcW w:w="6378" w:type="dxa"/>
            <w:gridSpan w:val="2"/>
            <w:tcBorders>
              <w:bottom w:val="single" w:sz="8" w:space="0" w:color="8EAADB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lang w:eastAsia="el-GR"/>
              </w:rPr>
              <w:t>1-Δ. Λοιπές εργασίες</w:t>
            </w:r>
          </w:p>
        </w:tc>
        <w:tc>
          <w:tcPr>
            <w:tcW w:w="1620" w:type="dxa"/>
            <w:tcBorders>
              <w:bottom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358" w:type="dxa"/>
            <w:tcBorders>
              <w:bottom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9BC2E6"/>
              <w:left w:val="single" w:sz="4" w:space="0" w:color="9BC2E6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5244" w:type="dxa"/>
            <w:tcBorders>
              <w:top w:val="single" w:sz="4" w:space="0" w:color="9BC2E6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ΠΕΡΙΓΡΑΦΗ</w:t>
            </w:r>
          </w:p>
        </w:tc>
        <w:tc>
          <w:tcPr>
            <w:tcW w:w="1620" w:type="dxa"/>
            <w:tcBorders>
              <w:top w:val="single" w:sz="4" w:space="0" w:color="9BC2E6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ΜΟΝ.ΜΕΤΡ.</w:t>
            </w:r>
          </w:p>
        </w:tc>
        <w:tc>
          <w:tcPr>
            <w:tcW w:w="1358" w:type="dxa"/>
            <w:tcBorders>
              <w:top w:val="single" w:sz="4" w:space="0" w:color="9BC2E6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ΤΙΜΗ ΜΟΝΑΔΑΣ</w:t>
            </w:r>
          </w:p>
        </w:tc>
        <w:tc>
          <w:tcPr>
            <w:tcW w:w="1701" w:type="dxa"/>
            <w:tcBorders>
              <w:top w:val="single" w:sz="4" w:space="0" w:color="9BC2E6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ΠΟΣΟΣΤΟ ΕΚΠΤΩΣΗΣ ΕΠΙ ΤΗΣ ΤΙΜΗΣ ΜΟΝΑΔΑΣ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8" w:space="0" w:color="8EAADB"/>
              <w:left w:val="single" w:sz="4" w:space="0" w:color="9BC2E6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244" w:type="dxa"/>
            <w:tcBorders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Λοιπές εργασίες που δεν αναλύονται ανωτέρω</w:t>
            </w:r>
          </w:p>
        </w:tc>
        <w:tc>
          <w:tcPr>
            <w:tcW w:w="1620" w:type="dxa"/>
            <w:tcBorders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Εργατοώρα</w:t>
            </w:r>
          </w:p>
        </w:tc>
        <w:tc>
          <w:tcPr>
            <w:tcW w:w="1358" w:type="dxa"/>
            <w:tcBorders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70,00 €</w:t>
            </w:r>
          </w:p>
        </w:tc>
        <w:tc>
          <w:tcPr>
            <w:tcW w:w="1701" w:type="dxa"/>
            <w:tcBorders>
              <w:top w:val="single" w:sz="4" w:space="0" w:color="9BC2E6"/>
              <w:bottom w:val="single" w:sz="4" w:space="0" w:color="9BC2E6"/>
              <w:right w:val="single" w:sz="4" w:space="0" w:color="9BC2E6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00" w:hRule="exact"/>
        </w:trPr>
        <w:tc>
          <w:tcPr>
            <w:tcW w:w="11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</w:r>
          </w:p>
        </w:tc>
        <w:tc>
          <w:tcPr>
            <w:tcW w:w="52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  <w:tc>
          <w:tcPr>
            <w:tcW w:w="16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  <w:tc>
          <w:tcPr>
            <w:tcW w:w="135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  <w:tc>
          <w:tcPr>
            <w:tcW w:w="1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</w:tr>
      <w:tr>
        <w:trPr>
          <w:trHeight w:val="300" w:hRule="exact"/>
        </w:trPr>
        <w:tc>
          <w:tcPr>
            <w:tcW w:w="11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  <w:tc>
          <w:tcPr>
            <w:tcW w:w="52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  <w:tc>
          <w:tcPr>
            <w:tcW w:w="16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  <w:tc>
          <w:tcPr>
            <w:tcW w:w="135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  <w:tc>
          <w:tcPr>
            <w:tcW w:w="1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</w:tr>
      <w:tr>
        <w:trPr>
          <w:trHeight w:val="1110" w:hRule="atLeast"/>
        </w:trPr>
        <w:tc>
          <w:tcPr>
            <w:tcW w:w="11057" w:type="dxa"/>
            <w:gridSpan w:val="5"/>
            <w:tcBorders/>
            <w:shd w:color="000000" w:fill="C6E0B4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48"/>
                <w:szCs w:val="48"/>
                <w:lang w:eastAsia="el-GR"/>
              </w:rPr>
              <w:t>ΠΙΝΑΚΑΣ 2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l-GR"/>
              </w:rPr>
              <w:br/>
              <w:t>ΕΝΔΕΙΚΤΙΚΑ ΥΛΙΚΑ</w:t>
            </w:r>
          </w:p>
        </w:tc>
      </w:tr>
      <w:tr>
        <w:trPr>
          <w:trHeight w:val="330" w:hRule="atLeast"/>
        </w:trPr>
        <w:tc>
          <w:tcPr>
            <w:tcW w:w="11057" w:type="dxa"/>
            <w:gridSpan w:val="5"/>
            <w:tcBorders>
              <w:bottom w:val="single" w:sz="8" w:space="0" w:color="8EAADB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lang w:eastAsia="el-GR"/>
              </w:rPr>
              <w:t>2-Α ΑΝΤΛΙΕΣ ΚΑΥΣΙΜΩΝ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ΠΕΡΙΓΡΑΦΗ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ΜΟΝ.ΜΕΤΡ.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ΤΙΜΗ ΜΟΝΑΔΑΣ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ΠΟΣΟΣΤΟ ΕΚΠΤΩΣΗΣ ΕΠΙ ΤΗΣ ΤΙΜΗΣ ΜΟΝΑΔΑΣ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244" w:type="dxa"/>
            <w:tcBorders>
              <w:top w:val="single" w:sz="8" w:space="0" w:color="8EAADB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CPU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ΤΕΜ.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350,00 €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Τροφοδοτικό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ΤΕΜ.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220,00 €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Display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ΤΕΜ.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240,00 €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Μεμβράνη preset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ΤΕΜ.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60,00 €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Πλακέτα κεφαλής αντλίας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ΤΕΜ.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425,00 €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Λαμπτήρας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ΤΕΜ.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8,00 €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Μετασχηματιστής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ΤΕΜ.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19,00 €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Καλωδιώσεις αντλίας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3,50 €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Μηχανικό καταγραφικό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ΤΕΜ.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380,00 €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Αθροιστής λίτρων (κοντέρ)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ΤΕΜ.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55,00 €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Διακόπτης boot αντλίας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ΤΕΜ.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13,50 €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Αντλητικό αντλίας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ΤΕΜ.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485,00 €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Ιμάντας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ΤΕΜ.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8,00 €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Ογκομετρητής αντλίας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ΤΕΜ.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420,00 €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Παλμοδότης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ΤΕΜ.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110,00 €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Μοτέρ αντλίας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ΤΕΜ.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420,00 €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Φίλτρο αντλίας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ΤΕΜ.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25,00 €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Φλοτέρ αντλίας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ΤΕΜ.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75,00 €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Κορμός αντλίας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ΤΕΜ.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240,00 €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Υαλοπίνακας αντλίας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ΤΕΜ.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130,00 €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Φλάντζα εισόδου αντλητικού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ΤΕΜ.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10,00 €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Αυτόματη δικλείδα (solenoid valve)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235,00 €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Σωλήνας εξόδου σύνδεσης λάστιχου τροφοδοσίας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19,00 €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Σύστημα shut-off (venturi)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120,00 €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Βαλβίδα αντεπιστροφής σωλήνα εισόδου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95,00 €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Ακροσωλήνιο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90,00 €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Λάστιχο τροφοδοσίας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M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18,00 €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Τροχαλία μοτέρ ταχείας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16,50 €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4" w:space="0" w:color="5B9BD5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Περ/κο ρακόρ ασφαλείας 1" breakaway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78,00 €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Ρακόρ με κυάθειο 1-1 Αρσ.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20,00 €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4" w:space="0" w:color="5B9BD5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Γκρουπ σκανδάλης 1"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18,00 €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15" w:hRule="atLeast"/>
        </w:trPr>
        <w:tc>
          <w:tcPr>
            <w:tcW w:w="1134" w:type="dxa"/>
            <w:tcBorders>
              <w:top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5244" w:type="dxa"/>
            <w:tcBorders>
              <w:top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2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</w:r>
          </w:p>
        </w:tc>
        <w:tc>
          <w:tcPr>
            <w:tcW w:w="13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  <w:tc>
          <w:tcPr>
            <w:tcW w:w="1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</w:tr>
      <w:tr>
        <w:trPr>
          <w:trHeight w:val="330" w:hRule="atLeast"/>
        </w:trPr>
        <w:tc>
          <w:tcPr>
            <w:tcW w:w="11057" w:type="dxa"/>
            <w:gridSpan w:val="5"/>
            <w:tcBorders>
              <w:bottom w:val="single" w:sz="8" w:space="0" w:color="8EAADB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lang w:eastAsia="el-GR"/>
              </w:rPr>
              <w:t>2-B. Σύστημα τροφοδότησης καυσίμου του στόλου οχημάτων (Fleet guard)</w:t>
            </w: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ΠΕΡΙΓΡΑΦΗ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ΜΟΝ.ΜΕΤΡ.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ΤΙΜΗ ΜΟΝΑΔΑΣ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ΠΟΣΟΣΤΟ ΕΚΠΤΩΣΗΣ ΕΠΙ ΤΗΣ ΤΙΜΗΣ ΜΟΝΑΔΑΣ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244" w:type="dxa"/>
            <w:tcBorders>
              <w:top w:val="single" w:sz="8" w:space="0" w:color="8EAADB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Πομποδέκτης ακροσωληνίου</w:t>
            </w:r>
          </w:p>
        </w:tc>
        <w:tc>
          <w:tcPr>
            <w:tcW w:w="1620" w:type="dxa"/>
            <w:tcBorders>
              <w:top w:val="single" w:sz="8" w:space="0" w:color="8EAADB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8" w:space="0" w:color="8EAADB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570,00 €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Κεραία fleet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1.400,00 €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Πληκτρολόγιο fleet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190,00 €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Κάρτα RF Fleet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450,00 €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CPU fleet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350,00 €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Moxa fleet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380,00 €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Switch fleet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40,00 €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Τροφοδοτικό fleet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95,00 €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Οθόνη fleet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145,00 €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Κάρτα οθόνης fleet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390,00 €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Δακτύλιος δικύκλου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55,00 €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Δακτύλιος ΙΧ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55,00 €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Δακτύλιος Φορτηγού-ΜΕ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55,00 €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Μπρελόκ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5,00 €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Μπαταρίες ακροσωληνίου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45,00 €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15" w:hRule="atLeast"/>
        </w:trPr>
        <w:tc>
          <w:tcPr>
            <w:tcW w:w="1134" w:type="dxa"/>
            <w:tcBorders>
              <w:lef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52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</w:r>
          </w:p>
        </w:tc>
        <w:tc>
          <w:tcPr>
            <w:tcW w:w="162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  <w:tc>
          <w:tcPr>
            <w:tcW w:w="13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  <w:tc>
          <w:tcPr>
            <w:tcW w:w="1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</w:tr>
      <w:tr>
        <w:trPr>
          <w:trHeight w:val="330" w:hRule="atLeast"/>
        </w:trPr>
        <w:tc>
          <w:tcPr>
            <w:tcW w:w="6378" w:type="dxa"/>
            <w:gridSpan w:val="2"/>
            <w:tcBorders>
              <w:bottom w:val="single" w:sz="8" w:space="0" w:color="8EAADB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lang w:eastAsia="el-GR"/>
              </w:rPr>
              <w:t>2-Γ. Σύστημα εισροών-εκροών</w:t>
            </w:r>
          </w:p>
        </w:tc>
        <w:tc>
          <w:tcPr>
            <w:tcW w:w="1620" w:type="dxa"/>
            <w:tcBorders>
              <w:bottom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358" w:type="dxa"/>
            <w:tcBorders>
              <w:bottom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ΠΕΡΙΓΡΑΦΗ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ΜΟΝ.ΜΕΤΡ.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ΤΙΜΗ ΜΟΝΑΔΑΣ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ΠΟΣΟΣΤΟ ΕΚΠΤΩΣΗΣ ΕΠΙ ΤΗΣ ΤΙΜΗΣ ΜΟΝΑΔΑΣ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244" w:type="dxa"/>
            <w:tcBorders>
              <w:top w:val="single" w:sz="8" w:space="0" w:color="8EAADB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Ηλεκτρονικός Υπολογιστής</w:t>
            </w:r>
          </w:p>
        </w:tc>
        <w:tc>
          <w:tcPr>
            <w:tcW w:w="1620" w:type="dxa"/>
            <w:tcBorders>
              <w:top w:val="single" w:sz="8" w:space="0" w:color="8EAADB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8" w:space="0" w:color="8EAADB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780,00 €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Αισθητήρας Στάθμης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967,00 €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Τροφοδοτικό Αισθητήρων Στάθμης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1.080,00 €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Εκτυπωτής Α4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220,00 €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Οθόνη Υπολογιστή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160,00 €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USB LON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360,00 €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Κάρτες Επικοινωνίας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440,00 €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DDEBF7" w:fill="DDEBF7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645" w:hRule="atLeast"/>
        </w:trPr>
        <w:tc>
          <w:tcPr>
            <w:tcW w:w="1134" w:type="dxa"/>
            <w:tcBorders>
              <w:top w:val="single" w:sz="4" w:space="0" w:color="5B9BD5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5244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UPS 2.2-3KVA, online με 5 τουλάχιστο εξόδους τύπου σούκο, 230V, cosφ&gt;0,95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Τεμ</w:t>
            </w:r>
          </w:p>
        </w:tc>
        <w:tc>
          <w:tcPr>
            <w:tcW w:w="1358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925,00 €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………… </w:t>
            </w:r>
            <w:r>
              <w:rPr>
                <w:rFonts w:eastAsia="Times New Roman"/>
                <w:color w:val="000000"/>
                <w:lang w:eastAsia="el-GR"/>
              </w:rPr>
              <w:t>%</w:t>
            </w:r>
          </w:p>
        </w:tc>
      </w:tr>
      <w:tr>
        <w:trPr>
          <w:trHeight w:val="315" w:hRule="exact"/>
        </w:trPr>
        <w:tc>
          <w:tcPr>
            <w:tcW w:w="11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</w:r>
          </w:p>
        </w:tc>
        <w:tc>
          <w:tcPr>
            <w:tcW w:w="52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  <w:tc>
          <w:tcPr>
            <w:tcW w:w="162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  <w:tc>
          <w:tcPr>
            <w:tcW w:w="13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  <w:tc>
          <w:tcPr>
            <w:tcW w:w="1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l-GR"/>
              </w:rPr>
            </w:r>
          </w:p>
        </w:tc>
      </w:tr>
      <w:tr>
        <w:trPr>
          <w:trHeight w:val="330" w:hRule="atLeast"/>
        </w:trPr>
        <w:tc>
          <w:tcPr>
            <w:tcW w:w="11057" w:type="dxa"/>
            <w:gridSpan w:val="5"/>
            <w:tcBorders>
              <w:bottom w:val="single" w:sz="8" w:space="0" w:color="8EAADB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b/>
                <w:b/>
                <w:bCs/>
                <w:color w:val="000000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lang w:eastAsia="el-GR"/>
              </w:rPr>
              <w:t>2-Δ. Λοιπά ανταλλακτικά (μη περιλαμβανόμενα στους ανωτέρω πίνακες)</w:t>
            </w: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5244" w:type="dxa"/>
            <w:tcBorders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ΠΕΡΙΓΡΑΦΗ</w:t>
            </w:r>
          </w:p>
        </w:tc>
        <w:tc>
          <w:tcPr>
            <w:tcW w:w="1620" w:type="dxa"/>
            <w:tcBorders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ΜΟΝ.ΜΕΤΡ.</w:t>
            </w:r>
          </w:p>
        </w:tc>
        <w:tc>
          <w:tcPr>
            <w:tcW w:w="1358" w:type="dxa"/>
            <w:tcBorders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ΤΙΜΗ ΜΟΝΑΔΑΣ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8" w:space="0" w:color="8EAADB"/>
              <w:right w:val="single" w:sz="8" w:space="0" w:color="8EAADB"/>
            </w:tcBorders>
            <w:shd w:color="000000" w:fill="FFE69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ΠΟΣΟΣΤΟ ΕΚΠΤΩΣΗΣ ΕΠΙ ΤΗΣ ΤΙΜΗΣ ΜΟΝΑΔΑΣ</w:t>
            </w:r>
          </w:p>
        </w:tc>
      </w:tr>
      <w:tr>
        <w:trPr>
          <w:trHeight w:val="330" w:hRule="atLeast"/>
        </w:trPr>
        <w:tc>
          <w:tcPr>
            <w:tcW w:w="1134" w:type="dxa"/>
            <w:tcBorders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b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244" w:type="dxa"/>
            <w:tcBorders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Λοιπά ανταλλακτικά</w:t>
            </w:r>
          </w:p>
        </w:tc>
        <w:tc>
          <w:tcPr>
            <w:tcW w:w="1620" w:type="dxa"/>
            <w:tcBorders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Κατ'αποκοπή</w:t>
            </w:r>
          </w:p>
        </w:tc>
        <w:tc>
          <w:tcPr>
            <w:tcW w:w="1358" w:type="dxa"/>
            <w:tcBorders>
              <w:bottom w:val="single" w:sz="8" w:space="0" w:color="8EAADB"/>
              <w:right w:val="single" w:sz="8" w:space="0" w:color="8EAADB"/>
            </w:tcBorders>
            <w:shd w:color="000000" w:fill="D9E2F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3.000,00 €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-----------</w:t>
            </w:r>
          </w:p>
        </w:tc>
      </w:tr>
    </w:tbl>
    <w:p>
      <w:pPr>
        <w:pStyle w:val="Normal"/>
        <w:jc w:val="right"/>
        <w:rPr>
          <w:sz w:val="24"/>
          <w:szCs w:val="24"/>
          <w:lang w:val="en-US"/>
        </w:rPr>
      </w:pPr>
      <w:r>
        <w:rPr/>
        <w:br/>
        <w:t>Θεσσαλονίκη …./…</w:t>
      </w:r>
      <w:r>
        <w:rPr>
          <w:lang w:val="en-US"/>
        </w:rPr>
        <w:t>..</w:t>
      </w:r>
      <w:r>
        <w:rPr/>
        <w:t>/2025</w:t>
      </w:r>
    </w:p>
    <w:p>
      <w:pPr>
        <w:pStyle w:val="7"/>
        <w:numPr>
          <w:ilvl w:val="6"/>
          <w:numId w:val="2"/>
        </w:numPr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7"/>
        <w:numPr>
          <w:ilvl w:val="6"/>
          <w:numId w:val="2"/>
        </w:numPr>
        <w:jc w:val="center"/>
        <w:rPr>
          <w:sz w:val="24"/>
          <w:szCs w:val="24"/>
          <w:lang w:val="en-US"/>
        </w:rPr>
      </w:pPr>
      <w:r>
        <w:rPr>
          <w:rFonts w:eastAsia="Calibri"/>
        </w:rPr>
        <w:t xml:space="preserve">Ο   </w:t>
      </w:r>
      <w:r>
        <w:rPr/>
        <w:t>ΠΡΟΣΦΕΡΩΝ</w:t>
      </w:r>
    </w:p>
    <w:p>
      <w:pPr>
        <w:pStyle w:val="Normal"/>
        <w:jc w:val="center"/>
        <w:rPr>
          <w:sz w:val="24"/>
          <w:szCs w:val="24"/>
          <w:lang w:val="en-US"/>
        </w:rPr>
      </w:pPr>
      <w:r>
        <w:rPr/>
        <w:t>(Σφραγίδα – Υπογραφή)</w:t>
      </w:r>
    </w:p>
    <w:p>
      <w:pPr>
        <w:pStyle w:val="Normal"/>
        <w:spacing w:before="0" w:after="200"/>
        <w:jc w:val="center"/>
        <w:rPr>
          <w:bCs/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134" w:right="1134" w:gutter="0" w:header="0" w:top="709" w:footer="447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Calibri">
    <w:charset w:val="a1"/>
    <w:family w:val="roman"/>
    <w:pitch w:val="variable"/>
  </w:font>
  <w:font w:name="Symbol">
    <w:charset w:val="a1"/>
    <w:family w:val="roman"/>
    <w:pitch w:val="variable"/>
  </w:font>
  <w:font w:name="Courier New">
    <w:charset w:val="a1"/>
    <w:family w:val="roman"/>
    <w:pitch w:val="variable"/>
  </w:font>
  <w:font w:name="Wingdings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spacing w:before="0" w:after="0"/>
      <w:jc w:val="center"/>
      <w:rPr/>
    </w:pPr>
    <w:r>
      <w:rPr>
        <w:rStyle w:val="Pagenumber"/>
      </w:rPr>
      <w:t xml:space="preserve">Σελίδα </w:t>
    </w:r>
    <w:r>
      <w:rPr>
        <w:rStyle w:val="Pagenumber"/>
      </w:rPr>
      <w:fldChar w:fldCharType="begin"/>
    </w:r>
    <w:r>
      <w:rPr>
        <w:rStyle w:val="Pagenumber"/>
      </w:rPr>
      <w:instrText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από </w:t>
    </w:r>
    <w:r>
      <w:rPr>
        <w:rStyle w:val="Pagenumber"/>
      </w:rPr>
      <w:fldChar w:fldCharType="begin"/>
    </w:r>
    <w:r>
      <w:rPr>
        <w:rStyle w:val="Pagenumber"/>
      </w:rPr>
      <w:instrText> NUMPAGES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b789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el-GR" w:bidi="ar-SA"/>
    </w:rPr>
  </w:style>
  <w:style w:type="paragraph" w:styleId="4">
    <w:name w:val="Heading 4"/>
    <w:basedOn w:val="Normal"/>
    <w:next w:val="Normal"/>
    <w:qFormat/>
    <w:rsid w:val="00fd7528"/>
    <w:pPr>
      <w:widowControl w:val="false"/>
      <w:spacing w:lineRule="auto" w:line="240" w:before="0" w:after="0"/>
      <w:jc w:val="both"/>
      <w:outlineLvl w:val="3"/>
    </w:pPr>
    <w:rPr>
      <w:rFonts w:eastAsia="Times New Roman" w:cs="Tahoma"/>
      <w:b/>
      <w:sz w:val="24"/>
      <w:lang w:eastAsia="el-GR"/>
    </w:rPr>
  </w:style>
  <w:style w:type="paragraph" w:styleId="6">
    <w:name w:val="Heading 6"/>
    <w:basedOn w:val="Normal"/>
    <w:next w:val="Normal"/>
    <w:qFormat/>
    <w:pPr>
      <w:numPr>
        <w:ilvl w:val="5"/>
        <w:numId w:val="1"/>
      </w:numPr>
      <w:spacing w:lineRule="auto" w:line="240" w:before="240" w:after="60"/>
      <w:outlineLvl w:val="5"/>
    </w:pPr>
    <w:rPr>
      <w:rFonts w:ascii="Times New Roman" w:hAnsi="Times New Roman" w:eastAsia="Times New Roman" w:cs="Times New Roman"/>
      <w:b/>
      <w:bCs/>
    </w:rPr>
  </w:style>
  <w:style w:type="paragraph" w:styleId="7">
    <w:name w:val="Heading 7"/>
    <w:basedOn w:val="Normal"/>
    <w:next w:val="Normal"/>
    <w:qFormat/>
    <w:pPr>
      <w:keepNext w:val="true"/>
      <w:numPr>
        <w:ilvl w:val="6"/>
        <w:numId w:val="1"/>
      </w:numPr>
      <w:spacing w:lineRule="auto" w:line="240" w:before="0" w:after="0"/>
      <w:outlineLvl w:val="6"/>
    </w:pPr>
    <w:rPr>
      <w:rFonts w:ascii="Times New Roman" w:hAnsi="Times New Roman" w:eastAsia="Times New Roman" w:cs="Times New Roman"/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eastAsia="Times New Roman" w:cs="Tahoma"/>
      <w:lang w:eastAsia="el-GR"/>
    </w:rPr>
  </w:style>
  <w:style w:type="character" w:styleId="WW8Num3z0" w:customStyle="1">
    <w:name w:val="WW8Num3z0"/>
    <w:qFormat/>
    <w:rPr>
      <w:rFonts w:eastAsia="Times New Roman" w:cs="Tahoma"/>
      <w:lang w:eastAsia="el-GR"/>
    </w:rPr>
  </w:style>
  <w:style w:type="character" w:styleId="WW8Num4z0" w:customStyle="1">
    <w:name w:val="WW8Num4z0"/>
    <w:qFormat/>
    <w:rPr>
      <w:rFonts w:ascii="Symbol" w:hAnsi="Symbol" w:cs="Symbol"/>
      <w:color w:val="auto"/>
    </w:rPr>
  </w:style>
  <w:style w:type="character" w:styleId="WW8Num5z0" w:customStyle="1">
    <w:name w:val="WW8Num5z0"/>
    <w:qFormat/>
    <w:rPr>
      <w:rFonts w:ascii="Calibri" w:hAnsi="Calibri" w:eastAsia="Times New Roman" w:cs="Tahoma"/>
      <w:sz w:val="22"/>
      <w:szCs w:val="22"/>
      <w:lang w:eastAsia="el-GR"/>
    </w:rPr>
  </w:style>
  <w:style w:type="character" w:styleId="WW8Num5z1" w:customStyle="1">
    <w:name w:val="WW8Num5z1"/>
    <w:qFormat/>
    <w:rPr>
      <w:rFonts w:ascii="Calibri" w:hAnsi="Calibri" w:cs="Tahoma"/>
      <w:sz w:val="22"/>
      <w:szCs w:val="22"/>
    </w:rPr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eastAsia="Times New Roman" w:cs="Tahoma"/>
      <w:lang w:eastAsia="el-GR"/>
    </w:rPr>
  </w:style>
  <w:style w:type="character" w:styleId="WW8Num7z0" w:customStyle="1">
    <w:name w:val="WW8Num7z0"/>
    <w:qFormat/>
    <w:rPr>
      <w:rFonts w:ascii="Symbol" w:hAnsi="Symbol" w:cs="Symbol"/>
      <w:color w:val="auto"/>
    </w:rPr>
  </w:style>
  <w:style w:type="character" w:styleId="WW8Num8z0" w:customStyle="1">
    <w:name w:val="WW8Num8z0"/>
    <w:qFormat/>
    <w:rPr>
      <w:rFonts w:ascii="Symbol" w:hAnsi="Symbol" w:cs="Symbol"/>
      <w:color w:val="auto"/>
    </w:rPr>
  </w:style>
  <w:style w:type="character" w:styleId="WW8Num9z0" w:customStyle="1">
    <w:name w:val="WW8Num9z0"/>
    <w:qFormat/>
    <w:rPr>
      <w:rFonts w:eastAsia="Times New Roman" w:cs="Tahoma"/>
      <w:lang w:eastAsia="el-GR"/>
    </w:rPr>
  </w:style>
  <w:style w:type="character" w:styleId="WW8Num10z0" w:customStyle="1">
    <w:name w:val="WW8Num10z0"/>
    <w:qFormat/>
    <w:rPr>
      <w:rFonts w:ascii="Symbol" w:hAnsi="Symbol" w:cs="Symbol"/>
      <w:sz w:val="22"/>
      <w:szCs w:val="22"/>
    </w:rPr>
  </w:style>
  <w:style w:type="character" w:styleId="WW8Num11z0" w:customStyle="1">
    <w:name w:val="WW8Num11z0"/>
    <w:qFormat/>
    <w:rPr>
      <w:rFonts w:ascii="Symbol" w:hAnsi="Symbol" w:cs="Symbol"/>
      <w:sz w:val="22"/>
      <w:szCs w:val="22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1" w:customStyle="1">
    <w:name w:val="WW8Num9z1"/>
    <w:qFormat/>
    <w:rPr>
      <w:rFonts w:ascii="Calibri" w:hAnsi="Calibri" w:cs="Tahoma"/>
      <w:sz w:val="22"/>
      <w:szCs w:val="22"/>
    </w:rPr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3z0" w:customStyle="1">
    <w:name w:val="WW8Num13z0"/>
    <w:qFormat/>
    <w:rPr>
      <w:rFonts w:eastAsia="Times New Roman" w:cs="Tahoma"/>
      <w:lang w:eastAsia="el-GR"/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Symbol" w:hAnsi="Symbol" w:cs="Symbol"/>
      <w:color w:val="auto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3" w:customStyle="1">
    <w:name w:val="WW8Num16z3"/>
    <w:qFormat/>
    <w:rPr>
      <w:rFonts w:ascii="Symbol" w:hAnsi="Symbol" w:cs="Symbol"/>
    </w:rPr>
  </w:style>
  <w:style w:type="character" w:styleId="WW8Num17z0" w:customStyle="1">
    <w:name w:val="WW8Num17z0"/>
    <w:qFormat/>
    <w:rPr>
      <w:rFonts w:ascii="Symbol" w:hAnsi="Symbol" w:cs="Symbol"/>
      <w:color w:val="auto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7z3" w:customStyle="1">
    <w:name w:val="WW8Num17z3"/>
    <w:qFormat/>
    <w:rPr>
      <w:rFonts w:ascii="Symbol" w:hAnsi="Symbol" w:cs="Symbol"/>
    </w:rPr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9z0" w:customStyle="1">
    <w:name w:val="WW8Num19z0"/>
    <w:qFormat/>
    <w:rPr>
      <w:rFonts w:eastAsia="Times New Roman" w:cs="Tahoma"/>
      <w:lang w:eastAsia="el-GR"/>
    </w:rPr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>
      <w:rFonts w:ascii="Symbol" w:hAnsi="Symbol" w:cs="Symbol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1z0" w:customStyle="1">
    <w:name w:val="WW8Num21z0"/>
    <w:qFormat/>
    <w:rPr>
      <w:rFonts w:ascii="Symbol" w:hAnsi="Symbol" w:cs="Symbol"/>
      <w:sz w:val="22"/>
      <w:szCs w:val="22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2z0" w:customStyle="1">
    <w:name w:val="WW8Num22z0"/>
    <w:qFormat/>
    <w:rPr>
      <w:rFonts w:ascii="Symbol" w:hAnsi="Symbol" w:cs="Symbol"/>
      <w:color w:val="auto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WW8Num22z3" w:customStyle="1">
    <w:name w:val="WW8Num22z3"/>
    <w:qFormat/>
    <w:rPr>
      <w:rFonts w:ascii="Symbol" w:hAnsi="Symbol" w:cs="Symbol"/>
    </w:rPr>
  </w:style>
  <w:style w:type="character" w:styleId="WW8Num23z0" w:customStyle="1">
    <w:name w:val="WW8Num23z0"/>
    <w:qFormat/>
    <w:rPr>
      <w:rFonts w:ascii="Symbol" w:hAnsi="Symbol" w:cs="Symbol"/>
      <w:sz w:val="22"/>
      <w:szCs w:val="22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2" w:customStyle="1">
    <w:name w:val="WW8Num23z2"/>
    <w:qFormat/>
    <w:rPr>
      <w:rFonts w:ascii="Wingdings" w:hAnsi="Wingdings" w:cs="Wingdings"/>
    </w:rPr>
  </w:style>
  <w:style w:type="character" w:styleId="5" w:customStyle="1">
    <w:name w:val="Προεπιλεγμένη γραμματοσειρά5"/>
    <w:qFormat/>
    <w:rPr/>
  </w:style>
  <w:style w:type="character" w:styleId="41" w:customStyle="1">
    <w:name w:val="Προεπιλεγμένη γραμματοσειρά4"/>
    <w:qFormat/>
    <w:rPr/>
  </w:style>
  <w:style w:type="character" w:styleId="3" w:customStyle="1">
    <w:name w:val="Προεπιλεγμένη γραμματοσειρά3"/>
    <w:qFormat/>
    <w:rPr/>
  </w:style>
  <w:style w:type="character" w:styleId="2" w:customStyle="1">
    <w:name w:val="Προεπιλεγμένη γραμματοσειρά2"/>
    <w:qFormat/>
    <w:rPr/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4" w:customStyle="1">
    <w:name w:val="WW8Num4z4"/>
    <w:qFormat/>
    <w:rPr>
      <w:rFonts w:ascii="Courier New" w:hAnsi="Courier New" w:cs="Courier New"/>
    </w:rPr>
  </w:style>
  <w:style w:type="character" w:styleId="1" w:customStyle="1">
    <w:name w:val="Προεπιλεγμένη γραμματοσειρά1"/>
    <w:qFormat/>
    <w:rPr/>
  </w:style>
  <w:style w:type="character" w:styleId="CharChar3" w:customStyle="1">
    <w:name w:val="Char Char3"/>
    <w:qFormat/>
    <w:rPr>
      <w:rFonts w:ascii="Courier New" w:hAnsi="Courier New" w:cs="Courier New"/>
      <w:lang w:val="el-GR" w:bidi="ar-SA"/>
    </w:rPr>
  </w:style>
  <w:style w:type="character" w:styleId="11" w:customStyle="1">
    <w:name w:val="Παραπομπή σχολίου1"/>
    <w:qFormat/>
    <w:rPr>
      <w:sz w:val="16"/>
      <w:szCs w:val="16"/>
    </w:rPr>
  </w:style>
  <w:style w:type="character" w:styleId="CharChar2" w:customStyle="1">
    <w:name w:val="Char Char2"/>
    <w:qFormat/>
    <w:rPr>
      <w:rFonts w:ascii="Calibri" w:hAnsi="Calibri" w:eastAsia="Calibri" w:cs="Calibri"/>
    </w:rPr>
  </w:style>
  <w:style w:type="character" w:styleId="CharChar1" w:customStyle="1">
    <w:name w:val="Char Char1"/>
    <w:qFormat/>
    <w:rPr>
      <w:rFonts w:ascii="Calibri" w:hAnsi="Calibri" w:eastAsia="Calibri" w:cs="Calibri"/>
      <w:b/>
      <w:bCs/>
    </w:rPr>
  </w:style>
  <w:style w:type="character" w:styleId="CharChar" w:customStyle="1">
    <w:name w:val="Char Char"/>
    <w:qFormat/>
    <w:rPr>
      <w:rFonts w:ascii="Tahoma" w:hAnsi="Tahoma" w:eastAsia="Calibri" w:cs="Tahoma"/>
      <w:sz w:val="16"/>
      <w:szCs w:val="16"/>
    </w:rPr>
  </w:style>
  <w:style w:type="character" w:styleId="Style11">
    <w:name w:val="Σύνδεσμος διαδικτύου"/>
    <w:uiPriority w:val="99"/>
    <w:rPr>
      <w:color w:val="0000FF"/>
      <w:u w:val="single"/>
    </w:rPr>
  </w:style>
  <w:style w:type="character" w:styleId="Pagenumber">
    <w:name w:val="page number"/>
    <w:basedOn w:val="1"/>
    <w:qFormat/>
    <w:rPr/>
  </w:style>
  <w:style w:type="character" w:styleId="CharChar4" w:customStyle="1">
    <w:name w:val="Char Char4"/>
    <w:qFormat/>
    <w:rPr>
      <w:rFonts w:ascii="Calibri" w:hAnsi="Calibri" w:eastAsia="Calibri" w:cs="Calibri"/>
      <w:sz w:val="22"/>
      <w:szCs w:val="22"/>
      <w:lang w:eastAsia="zh-CN"/>
    </w:rPr>
  </w:style>
  <w:style w:type="character" w:styleId="Style12" w:customStyle="1">
    <w:name w:val="Χαρακτήρες αρίθμησης"/>
    <w:qFormat/>
    <w:rPr/>
  </w:style>
  <w:style w:type="character" w:styleId="Annotationreference">
    <w:name w:val="annotation reference"/>
    <w:uiPriority w:val="99"/>
    <w:semiHidden/>
    <w:unhideWhenUsed/>
    <w:qFormat/>
    <w:rsid w:val="00e127f0"/>
    <w:rPr>
      <w:sz w:val="16"/>
      <w:szCs w:val="16"/>
    </w:rPr>
  </w:style>
  <w:style w:type="character" w:styleId="Char" w:customStyle="1">
    <w:name w:val="Κείμενο σχολίου Char"/>
    <w:link w:val="af1"/>
    <w:uiPriority w:val="99"/>
    <w:qFormat/>
    <w:rsid w:val="00e127f0"/>
    <w:rPr>
      <w:rFonts w:ascii="Calibri" w:hAnsi="Calibri" w:eastAsia="Calibri" w:cs="Calibri"/>
      <w:lang w:eastAsia="zh-CN"/>
    </w:rPr>
  </w:style>
  <w:style w:type="character" w:styleId="Char1" w:customStyle="1">
    <w:name w:val="Κείμενο υποσημείωσης Char"/>
    <w:link w:val="af2"/>
    <w:qFormat/>
    <w:rsid w:val="007f6f6b"/>
    <w:rPr>
      <w:rFonts w:ascii="Calibri" w:hAnsi="Calibri" w:eastAsia="Calibri" w:cs="Calibri"/>
      <w:lang w:eastAsia="zh-CN"/>
    </w:rPr>
  </w:style>
  <w:style w:type="character" w:styleId="Style13">
    <w:name w:val="Αγκίστρωση υποσημείωσης"/>
    <w:rPr>
      <w:vertAlign w:val="superscript"/>
    </w:rPr>
  </w:style>
  <w:style w:type="character" w:styleId="FootnoteCharacters">
    <w:name w:val="Footnote Characters"/>
    <w:unhideWhenUsed/>
    <w:qFormat/>
    <w:rsid w:val="007f6f6b"/>
    <w:rPr>
      <w:vertAlign w:val="superscript"/>
    </w:rPr>
  </w:style>
  <w:style w:type="character" w:styleId="PlaceholderText">
    <w:name w:val="Placeholder Text"/>
    <w:uiPriority w:val="99"/>
    <w:semiHidden/>
    <w:qFormat/>
    <w:rsid w:val="008061cf"/>
    <w:rPr>
      <w:color w:val="808080"/>
    </w:rPr>
  </w:style>
  <w:style w:type="character" w:styleId="HTMLChar" w:customStyle="1">
    <w:name w:val="Προ-διαμορφωμένο HTML Char"/>
    <w:link w:val="-HTML"/>
    <w:uiPriority w:val="99"/>
    <w:qFormat/>
    <w:rsid w:val="009e796b"/>
    <w:rPr>
      <w:rFonts w:ascii="Courier New" w:hAnsi="Courier New" w:cs="Courier New"/>
    </w:rPr>
  </w:style>
  <w:style w:type="character" w:styleId="Style14">
    <w:name w:val="Αναγνωσμένος δεσμός διαδικτύου"/>
    <w:uiPriority w:val="99"/>
    <w:semiHidden/>
    <w:unhideWhenUsed/>
    <w:rsid w:val="00125079"/>
    <w:rPr>
      <w:color w:val="954F72"/>
      <w:u w:val="single"/>
    </w:rPr>
  </w:style>
  <w:style w:type="character" w:styleId="Style15">
    <w:name w:val="Χαρακτήρες υποσημείωσης"/>
    <w:qFormat/>
    <w:rPr/>
  </w:style>
  <w:style w:type="paragraph" w:styleId="Style16" w:customStyle="1">
    <w:name w:val="Επικεφαλίδα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 w:customStyle="1">
    <w:name w:val="Ευρετήριο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2" w:customStyle="1">
    <w:name w:val="Λεζάντα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1" w:customStyle="1">
    <w:name w:val="Λεζάντα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1" w:customStyle="1">
    <w:name w:val="Λεζάντα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 w:customStyle="1">
    <w:name w:val="Λεζάντα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 w:customStyle="1">
    <w:name w:val="Απλό κείμενο1"/>
    <w:basedOn w:val="Normal"/>
    <w:qFormat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211" w:customStyle="1">
    <w:name w:val="Σώμα κείμενου 21"/>
    <w:basedOn w:val="Normal"/>
    <w:qFormat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</w:rPr>
  </w:style>
  <w:style w:type="paragraph" w:styleId="14" w:customStyle="1">
    <w:name w:val="Κείμενο σχολίου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14"/>
    <w:next w:val="14"/>
    <w:qFormat/>
    <w:pPr/>
    <w:rPr>
      <w:b/>
      <w:bCs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Κεφαλίδα και υποσέλιδο"/>
    <w:basedOn w:val="Normal"/>
    <w:qFormat/>
    <w:pPr/>
    <w:rPr/>
  </w:style>
  <w:style w:type="paragraph" w:styleId="Style22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3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4" w:customStyle="1">
    <w:name w:val="Περιεχόμενα πίνακα"/>
    <w:basedOn w:val="Normal"/>
    <w:qFormat/>
    <w:pPr>
      <w:suppressLineNumbers/>
    </w:pPr>
    <w:rPr/>
  </w:style>
  <w:style w:type="paragraph" w:styleId="Style25" w:customStyle="1">
    <w:name w:val="Επικεφαλίδα πίνακα"/>
    <w:basedOn w:val="Style24"/>
    <w:qFormat/>
    <w:pPr>
      <w:jc w:val="center"/>
    </w:pPr>
    <w:rPr>
      <w:b/>
      <w:bCs/>
    </w:rPr>
  </w:style>
  <w:style w:type="paragraph" w:styleId="Western" w:customStyle="1">
    <w:name w:val="western"/>
    <w:basedOn w:val="Normal"/>
    <w:qFormat/>
    <w:pPr>
      <w:suppressAutoHyphens w:val="false"/>
      <w:spacing w:before="280" w:after="142"/>
    </w:pPr>
    <w:rPr>
      <w:rFonts w:ascii="Liberation Serif" w:hAnsi="Liberation Serif" w:eastAsia="Times New Roman" w:cs="Liberation Serif"/>
      <w:color w:val="000000"/>
      <w:sz w:val="24"/>
      <w:szCs w:val="24"/>
    </w:rPr>
  </w:style>
  <w:style w:type="paragraph" w:styleId="22" w:customStyle="1">
    <w:name w:val="Σώμα κείμενου 22"/>
    <w:basedOn w:val="Normal"/>
    <w:qFormat/>
    <w:pPr>
      <w:spacing w:lineRule="auto" w:line="480" w:before="0" w:after="120"/>
    </w:pPr>
    <w:rPr/>
  </w:style>
  <w:style w:type="paragraph" w:styleId="15" w:customStyle="1">
    <w:name w:val="Τμήμα κειμένου1"/>
    <w:basedOn w:val="Normal"/>
    <w:qFormat/>
    <w:pPr>
      <w:suppressAutoHyphens w:val="false"/>
      <w:spacing w:lineRule="auto" w:line="240" w:before="0" w:after="0"/>
      <w:ind w:left="-900" w:right="-874" w:hanging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Annotationtext">
    <w:name w:val="annotation text"/>
    <w:basedOn w:val="Normal"/>
    <w:link w:val="Char"/>
    <w:uiPriority w:val="99"/>
    <w:unhideWhenUsed/>
    <w:qFormat/>
    <w:rsid w:val="00e127f0"/>
    <w:pPr/>
    <w:rPr>
      <w:rFonts w:cs="Times New Roman"/>
      <w:sz w:val="20"/>
      <w:szCs w:val="20"/>
      <w:lang w:val="x-none"/>
    </w:rPr>
  </w:style>
  <w:style w:type="paragraph" w:styleId="Style26">
    <w:name w:val="Footnote Text"/>
    <w:basedOn w:val="Normal"/>
    <w:link w:val="Char0"/>
    <w:unhideWhenUsed/>
    <w:rsid w:val="007f6f6b"/>
    <w:pPr/>
    <w:rPr>
      <w:rFonts w:cs="Times New Roman"/>
      <w:sz w:val="20"/>
      <w:szCs w:val="20"/>
      <w:lang w:val="x-none"/>
    </w:rPr>
  </w:style>
  <w:style w:type="paragraph" w:styleId="Revision">
    <w:name w:val="Revision"/>
    <w:uiPriority w:val="99"/>
    <w:semiHidden/>
    <w:qFormat/>
    <w:rsid w:val="00cc7f9d"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el-GR" w:bidi="ar-SA"/>
    </w:rPr>
  </w:style>
  <w:style w:type="paragraph" w:styleId="HTMLPreformatted">
    <w:name w:val="HTML Preformatted"/>
    <w:basedOn w:val="Normal"/>
    <w:link w:val="-HTMLChar"/>
    <w:uiPriority w:val="99"/>
    <w:unhideWhenUsed/>
    <w:qFormat/>
    <w:rsid w:val="009e796b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el-GR"/>
    </w:rPr>
  </w:style>
  <w:style w:type="paragraph" w:styleId="ListParagraph">
    <w:name w:val="List Paragraph"/>
    <w:basedOn w:val="Normal"/>
    <w:uiPriority w:val="34"/>
    <w:qFormat/>
    <w:rsid w:val="00af01c7"/>
    <w:pPr>
      <w:spacing w:before="0" w:after="200"/>
      <w:ind w:left="720" w:hanging="0"/>
      <w:contextualSpacing/>
    </w:pPr>
    <w:rPr/>
  </w:style>
  <w:style w:type="paragraph" w:styleId="Msonormal" w:customStyle="1">
    <w:name w:val="msonormal"/>
    <w:basedOn w:val="Normal"/>
    <w:qFormat/>
    <w:rsid w:val="00125079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Font5" w:customStyle="1">
    <w:name w:val="font5"/>
    <w:basedOn w:val="Normal"/>
    <w:qFormat/>
    <w:rsid w:val="00125079"/>
    <w:pPr>
      <w:suppressAutoHyphens w:val="false"/>
      <w:spacing w:lineRule="auto" w:line="240" w:beforeAutospacing="1" w:afterAutospacing="1"/>
    </w:pPr>
    <w:rPr>
      <w:rFonts w:eastAsia="Times New Roman"/>
      <w:b/>
      <w:bCs/>
      <w:color w:val="000000"/>
      <w:lang w:eastAsia="el-GR"/>
    </w:rPr>
  </w:style>
  <w:style w:type="paragraph" w:styleId="Font6" w:customStyle="1">
    <w:name w:val="font6"/>
    <w:basedOn w:val="Normal"/>
    <w:qFormat/>
    <w:rsid w:val="00125079"/>
    <w:pPr>
      <w:suppressAutoHyphens w:val="false"/>
      <w:spacing w:lineRule="auto" w:line="240" w:beforeAutospacing="1" w:afterAutospacing="1"/>
    </w:pPr>
    <w:rPr>
      <w:rFonts w:eastAsia="Times New Roman"/>
      <w:b/>
      <w:bCs/>
      <w:color w:val="000000"/>
      <w:sz w:val="40"/>
      <w:szCs w:val="40"/>
      <w:lang w:eastAsia="el-GR"/>
    </w:rPr>
  </w:style>
  <w:style w:type="paragraph" w:styleId="Xl63" w:customStyle="1">
    <w:name w:val="xl63"/>
    <w:basedOn w:val="Normal"/>
    <w:qFormat/>
    <w:rsid w:val="00125079"/>
    <w:pPr>
      <w:suppressAutoHyphens w:val="false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64" w:customStyle="1">
    <w:name w:val="xl64"/>
    <w:basedOn w:val="Normal"/>
    <w:qFormat/>
    <w:rsid w:val="00125079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el-GR"/>
    </w:rPr>
  </w:style>
  <w:style w:type="paragraph" w:styleId="Xl65" w:customStyle="1">
    <w:name w:val="xl65"/>
    <w:basedOn w:val="Normal"/>
    <w:qFormat/>
    <w:rsid w:val="00125079"/>
    <w:pP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el-GR"/>
    </w:rPr>
  </w:style>
  <w:style w:type="paragraph" w:styleId="Xl66" w:customStyle="1">
    <w:name w:val="xl66"/>
    <w:basedOn w:val="Normal"/>
    <w:qFormat/>
    <w:rsid w:val="00125079"/>
    <w:pPr>
      <w:suppressAutoHyphens w:val="false"/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67" w:customStyle="1">
    <w:name w:val="xl67"/>
    <w:basedOn w:val="Normal"/>
    <w:qFormat/>
    <w:rsid w:val="00125079"/>
    <w:pP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68" w:customStyle="1">
    <w:name w:val="xl68"/>
    <w:basedOn w:val="Normal"/>
    <w:qFormat/>
    <w:rsid w:val="00125079"/>
    <w:pPr>
      <w:suppressAutoHyphens w:val="false"/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69" w:customStyle="1">
    <w:name w:val="xl69"/>
    <w:basedOn w:val="Normal"/>
    <w:qFormat/>
    <w:rsid w:val="00125079"/>
    <w:pPr>
      <w:pBdr>
        <w:bottom w:val="single" w:sz="8" w:space="0" w:color="8EAADB"/>
      </w:pBd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el-GR"/>
    </w:rPr>
  </w:style>
  <w:style w:type="paragraph" w:styleId="Xl70" w:customStyle="1">
    <w:name w:val="xl70"/>
    <w:basedOn w:val="Normal"/>
    <w:qFormat/>
    <w:rsid w:val="00125079"/>
    <w:pPr>
      <w:suppressAutoHyphens w:val="false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71" w:customStyle="1">
    <w:name w:val="xl71"/>
    <w:basedOn w:val="Normal"/>
    <w:qFormat/>
    <w:rsid w:val="00125079"/>
    <w:pPr>
      <w:pBdr>
        <w:bottom w:val="single" w:sz="8" w:space="0" w:color="8EAADB"/>
      </w:pBdr>
      <w:suppressAutoHyphens w:val="false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72" w:customStyle="1">
    <w:name w:val="xl72"/>
    <w:basedOn w:val="Normal"/>
    <w:qFormat/>
    <w:rsid w:val="00125079"/>
    <w:pPr>
      <w:pBdr>
        <w:bottom w:val="single" w:sz="8" w:space="0" w:color="8EAADB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73" w:customStyle="1">
    <w:name w:val="xl73"/>
    <w:basedOn w:val="Normal"/>
    <w:qFormat/>
    <w:rsid w:val="00125079"/>
    <w:pPr>
      <w:pBdr>
        <w:bottom w:val="single" w:sz="8" w:space="0" w:color="8EAADB"/>
      </w:pBdr>
      <w:suppressAutoHyphens w:val="false"/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el-GR"/>
    </w:rPr>
  </w:style>
  <w:style w:type="paragraph" w:styleId="Xl74" w:customStyle="1">
    <w:name w:val="xl74"/>
    <w:basedOn w:val="Normal"/>
    <w:qFormat/>
    <w:rsid w:val="00125079"/>
    <w:pPr>
      <w:pBdr>
        <w:left w:val="single" w:sz="8" w:space="0" w:color="8EAADB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el-GR"/>
    </w:rPr>
  </w:style>
  <w:style w:type="paragraph" w:styleId="Xl75" w:customStyle="1">
    <w:name w:val="xl75"/>
    <w:basedOn w:val="Normal"/>
    <w:qFormat/>
    <w:rsid w:val="00125079"/>
    <w:pPr>
      <w:pBdr>
        <w:top w:val="single" w:sz="8" w:space="0" w:color="8EAADB"/>
      </w:pBdr>
      <w:suppressAutoHyphens w:val="false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76" w:customStyle="1">
    <w:name w:val="xl76"/>
    <w:basedOn w:val="Normal"/>
    <w:qFormat/>
    <w:rsid w:val="00125079"/>
    <w:pPr>
      <w:pBdr>
        <w:bottom w:val="single" w:sz="8" w:space="0" w:color="8EAADB"/>
      </w:pBdr>
      <w:suppressAutoHyphens w:val="false"/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77" w:customStyle="1">
    <w:name w:val="xl77"/>
    <w:basedOn w:val="Normal"/>
    <w:qFormat/>
    <w:rsid w:val="00125079"/>
    <w:pPr>
      <w:pBdr>
        <w:top w:val="single" w:sz="8" w:space="0" w:color="8EAADB"/>
      </w:pBdr>
      <w:suppressAutoHyphens w:val="false"/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78" w:customStyle="1">
    <w:name w:val="xl78"/>
    <w:basedOn w:val="Normal"/>
    <w:qFormat/>
    <w:rsid w:val="00125079"/>
    <w:pPr>
      <w:suppressAutoHyphens w:val="false"/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el-GR"/>
    </w:rPr>
  </w:style>
  <w:style w:type="paragraph" w:styleId="Xl79" w:customStyle="1">
    <w:name w:val="xl79"/>
    <w:basedOn w:val="Normal"/>
    <w:qFormat/>
    <w:rsid w:val="00125079"/>
    <w:pPr>
      <w:pBdr>
        <w:top w:val="single" w:sz="8" w:space="0" w:color="8EAADB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el-GR"/>
    </w:rPr>
  </w:style>
  <w:style w:type="paragraph" w:styleId="Xl80" w:customStyle="1">
    <w:name w:val="xl80"/>
    <w:basedOn w:val="Normal"/>
    <w:qFormat/>
    <w:rsid w:val="00125079"/>
    <w:pPr>
      <w:pBdr>
        <w:top w:val="single" w:sz="8" w:space="0" w:color="8EAADB"/>
        <w:left w:val="single" w:sz="8" w:space="0" w:color="8EAADB"/>
      </w:pBdr>
      <w:shd w:val="clear" w:color="000000" w:fill="D9E2F3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el-GR"/>
    </w:rPr>
  </w:style>
  <w:style w:type="paragraph" w:styleId="Xl81" w:customStyle="1">
    <w:name w:val="xl81"/>
    <w:basedOn w:val="Normal"/>
    <w:qFormat/>
    <w:rsid w:val="00125079"/>
    <w:pPr>
      <w:pBdr>
        <w:top w:val="single" w:sz="8" w:space="0" w:color="8EAADB"/>
        <w:left w:val="single" w:sz="8" w:space="0" w:color="8EAADB"/>
      </w:pBdr>
      <w:shd w:val="clear" w:color="000000" w:fill="D9E2F3"/>
      <w:suppressAutoHyphens w:val="false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82" w:customStyle="1">
    <w:name w:val="xl82"/>
    <w:basedOn w:val="Normal"/>
    <w:qFormat/>
    <w:rsid w:val="00125079"/>
    <w:pPr>
      <w:pBdr>
        <w:top w:val="single" w:sz="8" w:space="0" w:color="8EAADB"/>
        <w:left w:val="single" w:sz="8" w:space="0" w:color="8EAADB"/>
      </w:pBdr>
      <w:shd w:val="clear" w:color="000000" w:fill="D9E2F3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83" w:customStyle="1">
    <w:name w:val="xl83"/>
    <w:basedOn w:val="Normal"/>
    <w:qFormat/>
    <w:rsid w:val="00125079"/>
    <w:pPr>
      <w:pBdr>
        <w:top w:val="single" w:sz="8" w:space="0" w:color="8EAADB"/>
        <w:left w:val="single" w:sz="8" w:space="0" w:color="8EAADB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el-GR"/>
    </w:rPr>
  </w:style>
  <w:style w:type="paragraph" w:styleId="Xl84" w:customStyle="1">
    <w:name w:val="xl84"/>
    <w:basedOn w:val="Normal"/>
    <w:qFormat/>
    <w:rsid w:val="00125079"/>
    <w:pPr>
      <w:pBdr>
        <w:top w:val="single" w:sz="8" w:space="0" w:color="8EAADB"/>
        <w:left w:val="single" w:sz="8" w:space="0" w:color="8EAADB"/>
      </w:pBdr>
      <w:suppressAutoHyphens w:val="false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85" w:customStyle="1">
    <w:name w:val="xl85"/>
    <w:basedOn w:val="Normal"/>
    <w:qFormat/>
    <w:rsid w:val="00125079"/>
    <w:pPr>
      <w:pBdr>
        <w:top w:val="single" w:sz="8" w:space="0" w:color="8EAADB"/>
        <w:left w:val="single" w:sz="8" w:space="0" w:color="8EAADB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86" w:customStyle="1">
    <w:name w:val="xl86"/>
    <w:basedOn w:val="Normal"/>
    <w:qFormat/>
    <w:rsid w:val="00125079"/>
    <w:pPr>
      <w:pBdr>
        <w:top w:val="single" w:sz="8" w:space="0" w:color="8EAADB"/>
        <w:left w:val="single" w:sz="8" w:space="0" w:color="8EAADB"/>
      </w:pBdr>
      <w:shd w:val="clear" w:color="DDEBF7" w:fill="DDEBF7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el-GR"/>
    </w:rPr>
  </w:style>
  <w:style w:type="paragraph" w:styleId="Xl87" w:customStyle="1">
    <w:name w:val="xl87"/>
    <w:basedOn w:val="Normal"/>
    <w:qFormat/>
    <w:rsid w:val="00125079"/>
    <w:pPr>
      <w:pBdr>
        <w:top w:val="single" w:sz="8" w:space="0" w:color="8EAADB"/>
        <w:left w:val="single" w:sz="8" w:space="0" w:color="8EAADB"/>
      </w:pBdr>
      <w:shd w:val="clear" w:color="DDEBF7" w:fill="DDEBF7"/>
      <w:suppressAutoHyphens w:val="false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88" w:customStyle="1">
    <w:name w:val="xl88"/>
    <w:basedOn w:val="Normal"/>
    <w:qFormat/>
    <w:rsid w:val="00125079"/>
    <w:pPr>
      <w:pBdr>
        <w:top w:val="single" w:sz="8" w:space="0" w:color="8EAADB"/>
        <w:left w:val="single" w:sz="8" w:space="0" w:color="8EAADB"/>
      </w:pBdr>
      <w:shd w:val="clear" w:color="DDEBF7" w:fill="DDEBF7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89" w:customStyle="1">
    <w:name w:val="xl89"/>
    <w:basedOn w:val="Normal"/>
    <w:qFormat/>
    <w:rsid w:val="00125079"/>
    <w:pPr>
      <w:pBdr>
        <w:top w:val="single" w:sz="8" w:space="0" w:color="8EAADB"/>
        <w:left w:val="single" w:sz="8" w:space="0" w:color="8EAADB"/>
        <w:bottom w:val="single" w:sz="8" w:space="0" w:color="8EAADB"/>
      </w:pBdr>
      <w:shd w:val="clear" w:color="DDEBF7" w:fill="DDEBF7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el-GR"/>
    </w:rPr>
  </w:style>
  <w:style w:type="paragraph" w:styleId="Xl90" w:customStyle="1">
    <w:name w:val="xl90"/>
    <w:basedOn w:val="Normal"/>
    <w:qFormat/>
    <w:rsid w:val="00125079"/>
    <w:pPr>
      <w:pBdr>
        <w:top w:val="single" w:sz="8" w:space="0" w:color="8EAADB"/>
        <w:left w:val="single" w:sz="8" w:space="0" w:color="8EAADB"/>
        <w:bottom w:val="single" w:sz="8" w:space="0" w:color="8EAADB"/>
      </w:pBdr>
      <w:shd w:val="clear" w:color="DDEBF7" w:fill="DDEBF7"/>
      <w:suppressAutoHyphens w:val="false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91" w:customStyle="1">
    <w:name w:val="xl91"/>
    <w:basedOn w:val="Normal"/>
    <w:qFormat/>
    <w:rsid w:val="00125079"/>
    <w:pPr>
      <w:pBdr>
        <w:top w:val="single" w:sz="8" w:space="0" w:color="8EAADB"/>
        <w:left w:val="single" w:sz="8" w:space="0" w:color="8EAADB"/>
        <w:bottom w:val="single" w:sz="8" w:space="0" w:color="8EAADB"/>
      </w:pBdr>
      <w:shd w:val="clear" w:color="DDEBF7" w:fill="DDEBF7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92" w:customStyle="1">
    <w:name w:val="xl92"/>
    <w:basedOn w:val="Normal"/>
    <w:qFormat/>
    <w:rsid w:val="00125079"/>
    <w:pPr>
      <w:pBdr>
        <w:top w:val="single" w:sz="8" w:space="0" w:color="8EAADB"/>
        <w:left w:val="single" w:sz="8" w:space="0" w:color="8EAADB"/>
      </w:pBdr>
      <w:shd w:val="clear" w:color="000000" w:fill="D9E2F3"/>
      <w:suppressAutoHyphens w:val="false"/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93" w:customStyle="1">
    <w:name w:val="xl93"/>
    <w:basedOn w:val="Normal"/>
    <w:qFormat/>
    <w:rsid w:val="00125079"/>
    <w:pPr>
      <w:pBdr>
        <w:top w:val="single" w:sz="4" w:space="0" w:color="5B9BD5"/>
        <w:left w:val="single" w:sz="8" w:space="0" w:color="8EAADB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el-GR"/>
    </w:rPr>
  </w:style>
  <w:style w:type="paragraph" w:styleId="Xl94" w:customStyle="1">
    <w:name w:val="xl94"/>
    <w:basedOn w:val="Normal"/>
    <w:qFormat/>
    <w:rsid w:val="00125079"/>
    <w:pPr>
      <w:pBdr>
        <w:top w:val="single" w:sz="4" w:space="0" w:color="5B9BD5"/>
        <w:left w:val="single" w:sz="8" w:space="0" w:color="8EAADB"/>
      </w:pBdr>
      <w:suppressAutoHyphens w:val="false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95" w:customStyle="1">
    <w:name w:val="xl95"/>
    <w:basedOn w:val="Normal"/>
    <w:qFormat/>
    <w:rsid w:val="00125079"/>
    <w:pPr>
      <w:pBdr>
        <w:top w:val="single" w:sz="4" w:space="0" w:color="5B9BD5"/>
        <w:left w:val="single" w:sz="8" w:space="0" w:color="8EAADB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96" w:customStyle="1">
    <w:name w:val="xl96"/>
    <w:basedOn w:val="Normal"/>
    <w:qFormat/>
    <w:rsid w:val="00125079"/>
    <w:pPr>
      <w:pBdr>
        <w:top w:val="single" w:sz="8" w:space="0" w:color="8EAADB"/>
        <w:left w:val="single" w:sz="8" w:space="0" w:color="8EAADB"/>
        <w:bottom w:val="single" w:sz="4" w:space="0" w:color="5B9BD5"/>
      </w:pBdr>
      <w:shd w:val="clear" w:color="000000" w:fill="D9E2F3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el-GR"/>
    </w:rPr>
  </w:style>
  <w:style w:type="paragraph" w:styleId="Xl97" w:customStyle="1">
    <w:name w:val="xl97"/>
    <w:basedOn w:val="Normal"/>
    <w:qFormat/>
    <w:rsid w:val="00125079"/>
    <w:pPr>
      <w:pBdr>
        <w:top w:val="single" w:sz="8" w:space="0" w:color="8EAADB"/>
        <w:left w:val="single" w:sz="8" w:space="0" w:color="8EAADB"/>
        <w:bottom w:val="single" w:sz="4" w:space="0" w:color="5B9BD5"/>
      </w:pBdr>
      <w:shd w:val="clear" w:color="000000" w:fill="D9E2F3"/>
      <w:suppressAutoHyphens w:val="false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98" w:customStyle="1">
    <w:name w:val="xl98"/>
    <w:basedOn w:val="Normal"/>
    <w:qFormat/>
    <w:rsid w:val="00125079"/>
    <w:pPr>
      <w:pBdr>
        <w:top w:val="single" w:sz="8" w:space="0" w:color="8EAADB"/>
        <w:left w:val="single" w:sz="8" w:space="0" w:color="8EAADB"/>
        <w:bottom w:val="single" w:sz="4" w:space="0" w:color="5B9BD5"/>
      </w:pBdr>
      <w:shd w:val="clear" w:color="000000" w:fill="D9E2F3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99" w:customStyle="1">
    <w:name w:val="xl99"/>
    <w:basedOn w:val="Normal"/>
    <w:qFormat/>
    <w:rsid w:val="00125079"/>
    <w:pPr>
      <w:pBdr>
        <w:top w:val="single" w:sz="8" w:space="0" w:color="8EAADB"/>
        <w:left w:val="single" w:sz="8" w:space="0" w:color="8EAADB"/>
      </w:pBdr>
      <w:suppressAutoHyphens w:val="false"/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100" w:customStyle="1">
    <w:name w:val="xl100"/>
    <w:basedOn w:val="Normal"/>
    <w:qFormat/>
    <w:rsid w:val="00125079"/>
    <w:pPr>
      <w:pBdr>
        <w:top w:val="single" w:sz="8" w:space="0" w:color="8EAADB"/>
        <w:left w:val="single" w:sz="8" w:space="0" w:color="8EAADB"/>
        <w:bottom w:val="single" w:sz="4" w:space="0" w:color="5B9BD5"/>
      </w:pBdr>
      <w:shd w:val="clear" w:color="000000" w:fill="D9E2F3"/>
      <w:suppressAutoHyphens w:val="false"/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101" w:customStyle="1">
    <w:name w:val="xl101"/>
    <w:basedOn w:val="Normal"/>
    <w:qFormat/>
    <w:rsid w:val="00125079"/>
    <w:pPr>
      <w:pBdr>
        <w:top w:val="single" w:sz="8" w:space="0" w:color="8EAADB"/>
        <w:left w:val="single" w:sz="8" w:space="0" w:color="8EAADB"/>
        <w:bottom w:val="single" w:sz="8" w:space="0" w:color="8EAADB"/>
      </w:pBdr>
      <w:shd w:val="clear" w:color="000000" w:fill="D9E2F3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el-GR"/>
    </w:rPr>
  </w:style>
  <w:style w:type="paragraph" w:styleId="Xl102" w:customStyle="1">
    <w:name w:val="xl102"/>
    <w:basedOn w:val="Normal"/>
    <w:qFormat/>
    <w:rsid w:val="00125079"/>
    <w:pPr>
      <w:pBdr>
        <w:top w:val="single" w:sz="8" w:space="0" w:color="8EAADB"/>
        <w:left w:val="single" w:sz="8" w:space="0" w:color="8EAADB"/>
        <w:bottom w:val="single" w:sz="8" w:space="0" w:color="8EAADB"/>
      </w:pBdr>
      <w:shd w:val="clear" w:color="000000" w:fill="D9E2F3"/>
      <w:suppressAutoHyphens w:val="false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103" w:customStyle="1">
    <w:name w:val="xl103"/>
    <w:basedOn w:val="Normal"/>
    <w:qFormat/>
    <w:rsid w:val="00125079"/>
    <w:pPr>
      <w:pBdr>
        <w:top w:val="single" w:sz="8" w:space="0" w:color="8EAADB"/>
        <w:left w:val="single" w:sz="8" w:space="0" w:color="8EAADB"/>
        <w:bottom w:val="single" w:sz="8" w:space="0" w:color="8EAADB"/>
      </w:pBdr>
      <w:shd w:val="clear" w:color="000000" w:fill="D9E2F3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104" w:customStyle="1">
    <w:name w:val="xl104"/>
    <w:basedOn w:val="Normal"/>
    <w:qFormat/>
    <w:rsid w:val="00125079"/>
    <w:pPr>
      <w:pBdr>
        <w:top w:val="single" w:sz="8" w:space="0" w:color="8EAADB"/>
        <w:left w:val="single" w:sz="8" w:space="0" w:color="8EAADB"/>
        <w:bottom w:val="single" w:sz="8" w:space="0" w:color="8EAADB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el-GR"/>
    </w:rPr>
  </w:style>
  <w:style w:type="paragraph" w:styleId="Xl105" w:customStyle="1">
    <w:name w:val="xl105"/>
    <w:basedOn w:val="Normal"/>
    <w:qFormat/>
    <w:rsid w:val="00125079"/>
    <w:pPr>
      <w:pBdr>
        <w:top w:val="single" w:sz="8" w:space="0" w:color="8EAADB"/>
        <w:left w:val="single" w:sz="8" w:space="0" w:color="8EAADB"/>
        <w:bottom w:val="single" w:sz="8" w:space="0" w:color="8EAADB"/>
      </w:pBdr>
      <w:suppressAutoHyphens w:val="false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106" w:customStyle="1">
    <w:name w:val="xl106"/>
    <w:basedOn w:val="Normal"/>
    <w:qFormat/>
    <w:rsid w:val="00125079"/>
    <w:pPr>
      <w:pBdr>
        <w:top w:val="single" w:sz="8" w:space="0" w:color="8EAADB"/>
        <w:left w:val="single" w:sz="8" w:space="0" w:color="8EAADB"/>
        <w:bottom w:val="single" w:sz="8" w:space="0" w:color="8EAADB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108" w:customStyle="1">
    <w:name w:val="xl108"/>
    <w:basedOn w:val="Normal"/>
    <w:qFormat/>
    <w:rsid w:val="00125079"/>
    <w:pPr>
      <w:pBdr>
        <w:top w:val="single" w:sz="4" w:space="0" w:color="5B9BD5"/>
        <w:left w:val="single" w:sz="8" w:space="0" w:color="8EAADB"/>
      </w:pBdr>
      <w:shd w:val="clear" w:color="000000" w:fill="00B0F0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color w:val="FFFFFF"/>
      <w:sz w:val="24"/>
      <w:szCs w:val="24"/>
      <w:lang w:eastAsia="el-GR"/>
    </w:rPr>
  </w:style>
  <w:style w:type="paragraph" w:styleId="Xl109" w:customStyle="1">
    <w:name w:val="xl109"/>
    <w:basedOn w:val="Normal"/>
    <w:qFormat/>
    <w:rsid w:val="00125079"/>
    <w:pPr>
      <w:pBdr>
        <w:top w:val="single" w:sz="4" w:space="0" w:color="5B9BD5"/>
        <w:left w:val="single" w:sz="8" w:space="0" w:color="8EAADB"/>
      </w:pBdr>
      <w:shd w:val="clear" w:color="000000" w:fill="00B0F0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color w:val="FFFFFF"/>
      <w:sz w:val="24"/>
      <w:szCs w:val="24"/>
      <w:lang w:eastAsia="el-GR"/>
    </w:rPr>
  </w:style>
  <w:style w:type="paragraph" w:styleId="Xl110" w:customStyle="1">
    <w:name w:val="xl110"/>
    <w:basedOn w:val="Normal"/>
    <w:qFormat/>
    <w:rsid w:val="00125079"/>
    <w:pPr>
      <w:shd w:val="clear" w:color="000000" w:fill="C6E0B4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el-GR"/>
    </w:rPr>
  </w:style>
  <w:style w:type="paragraph" w:styleId="Xl111" w:customStyle="1">
    <w:name w:val="xl111"/>
    <w:basedOn w:val="Normal"/>
    <w:qFormat/>
    <w:rsid w:val="00125079"/>
    <w:pPr>
      <w:pBdr>
        <w:top w:val="single" w:sz="8" w:space="0" w:color="8EAADB"/>
        <w:left w:val="single" w:sz="8" w:space="0" w:color="8EAADB"/>
        <w:bottom w:val="single" w:sz="4" w:space="0" w:color="0070C0"/>
      </w:pBdr>
      <w:shd w:val="clear" w:color="000000" w:fill="D9E2F3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el-GR"/>
    </w:rPr>
  </w:style>
  <w:style w:type="paragraph" w:styleId="Xl112" w:customStyle="1">
    <w:name w:val="xl112"/>
    <w:basedOn w:val="Normal"/>
    <w:qFormat/>
    <w:rsid w:val="00125079"/>
    <w:pPr>
      <w:pBdr>
        <w:top w:val="single" w:sz="8" w:space="0" w:color="8EAADB"/>
        <w:left w:val="single" w:sz="8" w:space="0" w:color="8EAADB"/>
        <w:bottom w:val="single" w:sz="4" w:space="0" w:color="0070C0"/>
      </w:pBdr>
      <w:shd w:val="clear" w:color="000000" w:fill="D9E2F3"/>
      <w:suppressAutoHyphens w:val="false"/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113" w:customStyle="1">
    <w:name w:val="xl113"/>
    <w:basedOn w:val="Normal"/>
    <w:qFormat/>
    <w:rsid w:val="00125079"/>
    <w:pPr>
      <w:pBdr>
        <w:top w:val="single" w:sz="8" w:space="0" w:color="8EAADB"/>
        <w:left w:val="single" w:sz="8" w:space="0" w:color="8EAADB"/>
        <w:bottom w:val="single" w:sz="4" w:space="0" w:color="0070C0"/>
      </w:pBdr>
      <w:shd w:val="clear" w:color="000000" w:fill="D9E2F3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114" w:customStyle="1">
    <w:name w:val="xl114"/>
    <w:basedOn w:val="Normal"/>
    <w:qFormat/>
    <w:rsid w:val="00125079"/>
    <w:pPr>
      <w:pBdr>
        <w:top w:val="single" w:sz="8" w:space="0" w:color="8EAADB"/>
        <w:left w:val="single" w:sz="8" w:space="0" w:color="8EAADB"/>
        <w:bottom w:val="single" w:sz="4" w:space="0" w:color="0070C0"/>
      </w:pBdr>
      <w:shd w:val="clear" w:color="000000" w:fill="D9E2F3"/>
      <w:suppressAutoHyphens w:val="false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115" w:customStyle="1">
    <w:name w:val="xl115"/>
    <w:basedOn w:val="Normal"/>
    <w:qFormat/>
    <w:rsid w:val="00125079"/>
    <w:pPr>
      <w:pBdr>
        <w:bottom w:val="single" w:sz="8" w:space="0" w:color="8EAADB"/>
        <w:right w:val="single" w:sz="8" w:space="0" w:color="8EAADB"/>
      </w:pBdr>
      <w:shd w:val="clear" w:color="000000" w:fill="D9E2F3"/>
      <w:suppressAutoHyphens w:val="false"/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el-GR"/>
    </w:rPr>
  </w:style>
  <w:style w:type="paragraph" w:styleId="Xl116" w:customStyle="1">
    <w:name w:val="xl116"/>
    <w:basedOn w:val="Normal"/>
    <w:qFormat/>
    <w:rsid w:val="00125079"/>
    <w:pPr>
      <w:pBdr>
        <w:bottom w:val="single" w:sz="8" w:space="0" w:color="8EAADB"/>
        <w:right w:val="single" w:sz="8" w:space="0" w:color="8EAADB"/>
      </w:pBdr>
      <w:shd w:val="clear" w:color="000000" w:fill="FFFFFF"/>
      <w:suppressAutoHyphens w:val="false"/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el-GR"/>
    </w:rPr>
  </w:style>
  <w:style w:type="paragraph" w:styleId="Xl117" w:customStyle="1">
    <w:name w:val="xl117"/>
    <w:basedOn w:val="Normal"/>
    <w:qFormat/>
    <w:rsid w:val="00125079"/>
    <w:pPr>
      <w:pBdr>
        <w:top w:val="single" w:sz="8" w:space="0" w:color="8EAADB"/>
        <w:left w:val="single" w:sz="8" w:space="0" w:color="8EAADB"/>
        <w:bottom w:val="single" w:sz="4" w:space="0" w:color="0070C0"/>
        <w:right w:val="single" w:sz="4" w:space="0" w:color="0070C0"/>
      </w:pBdr>
      <w:shd w:val="clear" w:color="000000" w:fill="D9E2F3"/>
      <w:suppressAutoHyphens w:val="false"/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el-GR"/>
    </w:rPr>
  </w:style>
  <w:style w:type="paragraph" w:styleId="Xl118" w:customStyle="1">
    <w:name w:val="xl118"/>
    <w:basedOn w:val="Normal"/>
    <w:qFormat/>
    <w:rsid w:val="00125079"/>
    <w:pPr>
      <w:pBdr>
        <w:top w:val="single" w:sz="8" w:space="0" w:color="8EAADB"/>
        <w:left w:val="single" w:sz="8" w:space="0" w:color="8EAADB"/>
        <w:right w:val="single" w:sz="4" w:space="0" w:color="0070C0"/>
      </w:pBdr>
      <w:shd w:val="clear" w:color="000000" w:fill="D9E2F3"/>
      <w:suppressAutoHyphens w:val="false"/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el-GR"/>
    </w:rPr>
  </w:style>
  <w:style w:type="paragraph" w:styleId="Xl119" w:customStyle="1">
    <w:name w:val="xl119"/>
    <w:basedOn w:val="Normal"/>
    <w:qFormat/>
    <w:rsid w:val="00125079"/>
    <w:pPr>
      <w:pBdr>
        <w:top w:val="single" w:sz="8" w:space="0" w:color="8EAADB"/>
        <w:left w:val="single" w:sz="8" w:space="0" w:color="8EAADB"/>
        <w:right w:val="single" w:sz="4" w:space="0" w:color="0070C0"/>
      </w:pBdr>
      <w:suppressAutoHyphens w:val="false"/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el-GR"/>
    </w:rPr>
  </w:style>
  <w:style w:type="paragraph" w:styleId="Xl120" w:customStyle="1">
    <w:name w:val="xl120"/>
    <w:basedOn w:val="Normal"/>
    <w:qFormat/>
    <w:rsid w:val="00125079"/>
    <w:pPr>
      <w:pBdr>
        <w:top w:val="single" w:sz="8" w:space="0" w:color="8EAADB"/>
        <w:left w:val="single" w:sz="8" w:space="0" w:color="8EAADB"/>
        <w:right w:val="single" w:sz="4" w:space="0" w:color="0070C0"/>
      </w:pBdr>
      <w:shd w:val="clear" w:color="DDEBF7" w:fill="DDEBF7"/>
      <w:suppressAutoHyphens w:val="false"/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121" w:customStyle="1">
    <w:name w:val="xl121"/>
    <w:basedOn w:val="Normal"/>
    <w:qFormat/>
    <w:rsid w:val="00125079"/>
    <w:pPr>
      <w:pBdr>
        <w:top w:val="single" w:sz="8" w:space="0" w:color="8EAADB"/>
        <w:left w:val="single" w:sz="8" w:space="0" w:color="8EAADB"/>
        <w:bottom w:val="single" w:sz="8" w:space="0" w:color="8EAADB"/>
        <w:right w:val="single" w:sz="4" w:space="0" w:color="0070C0"/>
      </w:pBdr>
      <w:shd w:val="clear" w:color="DDEBF7" w:fill="DDEBF7"/>
      <w:suppressAutoHyphens w:val="false"/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122" w:customStyle="1">
    <w:name w:val="xl122"/>
    <w:basedOn w:val="Normal"/>
    <w:qFormat/>
    <w:rsid w:val="00125079"/>
    <w:pPr>
      <w:pBdr>
        <w:top w:val="single" w:sz="4" w:space="0" w:color="5B9BD5"/>
      </w:pBdr>
      <w:shd w:val="clear" w:color="000000" w:fill="00B0F0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color w:val="FFFFFF"/>
      <w:sz w:val="24"/>
      <w:szCs w:val="24"/>
      <w:lang w:eastAsia="el-GR"/>
    </w:rPr>
  </w:style>
  <w:style w:type="paragraph" w:styleId="Xl123" w:customStyle="1">
    <w:name w:val="xl123"/>
    <w:basedOn w:val="Normal"/>
    <w:qFormat/>
    <w:rsid w:val="00125079"/>
    <w:pPr>
      <w:pBdr>
        <w:top w:val="single" w:sz="8" w:space="0" w:color="8EAADB"/>
        <w:left w:val="single" w:sz="8" w:space="0" w:color="8EAADB"/>
        <w:right w:val="single" w:sz="4" w:space="0" w:color="0070C0"/>
      </w:pBdr>
      <w:shd w:val="clear" w:color="000000" w:fill="00B0F0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color w:val="FFFFFF"/>
      <w:sz w:val="24"/>
      <w:szCs w:val="24"/>
      <w:lang w:eastAsia="el-GR"/>
    </w:rPr>
  </w:style>
  <w:style w:type="paragraph" w:styleId="Xl124" w:customStyle="1">
    <w:name w:val="xl124"/>
    <w:basedOn w:val="Normal"/>
    <w:qFormat/>
    <w:rsid w:val="00125079"/>
    <w:pPr>
      <w:pBdr>
        <w:top w:val="single" w:sz="8" w:space="0" w:color="8EAADB"/>
        <w:left w:val="single" w:sz="8" w:space="0" w:color="8EAADB"/>
        <w:right w:val="single" w:sz="4" w:space="0" w:color="0070C0"/>
      </w:pBdr>
      <w:shd w:val="clear" w:color="DDEBF7" w:fill="DDEBF7"/>
      <w:suppressAutoHyphens w:val="false"/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el-GR"/>
    </w:rPr>
  </w:style>
  <w:style w:type="paragraph" w:styleId="Xl125" w:customStyle="1">
    <w:name w:val="xl125"/>
    <w:basedOn w:val="Normal"/>
    <w:qFormat/>
    <w:rsid w:val="00125079"/>
    <w:pPr>
      <w:pBdr>
        <w:top w:val="single" w:sz="8" w:space="0" w:color="8EAADB"/>
        <w:left w:val="single" w:sz="8" w:space="0" w:color="8EAADB"/>
        <w:bottom w:val="single" w:sz="8" w:space="0" w:color="8EAADB"/>
        <w:right w:val="single" w:sz="4" w:space="0" w:color="0070C0"/>
      </w:pBdr>
      <w:shd w:val="clear" w:color="DDEBF7" w:fill="DDEBF7"/>
      <w:suppressAutoHyphens w:val="false"/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el-GR"/>
    </w:rPr>
  </w:style>
  <w:style w:type="paragraph" w:styleId="Xl126" w:customStyle="1">
    <w:name w:val="xl126"/>
    <w:basedOn w:val="Normal"/>
    <w:qFormat/>
    <w:rsid w:val="00125079"/>
    <w:pPr>
      <w:pBdr>
        <w:top w:val="single" w:sz="8" w:space="0" w:color="8EAADB"/>
        <w:left w:val="single" w:sz="8" w:space="0" w:color="8EAADB"/>
        <w:bottom w:val="single" w:sz="4" w:space="0" w:color="0070C0"/>
        <w:right w:val="single" w:sz="4" w:space="0" w:color="0070C0"/>
      </w:pBdr>
      <w:shd w:val="clear" w:color="000000" w:fill="D9E2F3"/>
      <w:suppressAutoHyphens w:val="false"/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127" w:customStyle="1">
    <w:name w:val="xl127"/>
    <w:basedOn w:val="Normal"/>
    <w:qFormat/>
    <w:rsid w:val="00125079"/>
    <w:pPr>
      <w:pBdr>
        <w:top w:val="single" w:sz="8" w:space="0" w:color="8EAADB"/>
        <w:left w:val="single" w:sz="8" w:space="0" w:color="8EAADB"/>
        <w:right w:val="single" w:sz="4" w:space="0" w:color="0070C0"/>
      </w:pBdr>
      <w:shd w:val="clear" w:color="000000" w:fill="D9E2F3"/>
      <w:suppressAutoHyphens w:val="false"/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128" w:customStyle="1">
    <w:name w:val="xl128"/>
    <w:basedOn w:val="Normal"/>
    <w:qFormat/>
    <w:rsid w:val="00125079"/>
    <w:pPr>
      <w:pBdr>
        <w:top w:val="single" w:sz="8" w:space="0" w:color="8EAADB"/>
        <w:left w:val="single" w:sz="8" w:space="0" w:color="8EAADB"/>
        <w:right w:val="single" w:sz="4" w:space="0" w:color="0070C0"/>
      </w:pBdr>
      <w:suppressAutoHyphens w:val="false"/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129" w:customStyle="1">
    <w:name w:val="xl129"/>
    <w:basedOn w:val="Normal"/>
    <w:qFormat/>
    <w:rsid w:val="00125079"/>
    <w:pPr>
      <w:pBdr>
        <w:top w:val="single" w:sz="8" w:space="0" w:color="8EAADB"/>
        <w:left w:val="single" w:sz="8" w:space="0" w:color="8EAADB"/>
        <w:bottom w:val="single" w:sz="8" w:space="0" w:color="8EAADB"/>
        <w:right w:val="single" w:sz="4" w:space="0" w:color="0070C0"/>
      </w:pBdr>
      <w:shd w:val="clear" w:color="000000" w:fill="D9E2F3"/>
      <w:suppressAutoHyphens w:val="false"/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el-GR"/>
    </w:rPr>
  </w:style>
  <w:style w:type="paragraph" w:styleId="Xl130" w:customStyle="1">
    <w:name w:val="xl130"/>
    <w:basedOn w:val="Normal"/>
    <w:qFormat/>
    <w:rsid w:val="00125079"/>
    <w:pPr>
      <w:pBdr>
        <w:top w:val="single" w:sz="8" w:space="0" w:color="8EAADB"/>
        <w:left w:val="single" w:sz="8" w:space="0" w:color="8EAADB"/>
        <w:bottom w:val="single" w:sz="8" w:space="0" w:color="8EAADB"/>
        <w:right w:val="single" w:sz="4" w:space="0" w:color="0070C0"/>
      </w:pBdr>
      <w:suppressAutoHyphens w:val="false"/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l131" w:customStyle="1">
    <w:name w:val="xl131"/>
    <w:basedOn w:val="Normal"/>
    <w:qFormat/>
    <w:rsid w:val="00125079"/>
    <w:pPr>
      <w:pBdr>
        <w:left w:val="single" w:sz="8" w:space="0" w:color="8EAADB"/>
      </w:pBdr>
      <w:shd w:val="clear" w:color="000000" w:fill="00B0F0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color w:val="FFFFFF"/>
      <w:sz w:val="24"/>
      <w:szCs w:val="24"/>
      <w:lang w:eastAsia="el-G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rsid w:val="00e047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-1">
    <w:name w:val="Grid Table 4 Accent 1"/>
    <w:basedOn w:val="a1"/>
    <w:uiPriority w:val="49"/>
    <w:rsid w:val="00e047e6"/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color="4472C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1e7a76-38b4-4e54-b80f-97d27ba41f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EC1207EA2184E93FACC787C38D39D" ma:contentTypeVersion="15" ma:contentTypeDescription="Create a new document." ma:contentTypeScope="" ma:versionID="d80f8d680aea26598462158bef962f45">
  <xsd:schema xmlns:xsd="http://www.w3.org/2001/XMLSchema" xmlns:xs="http://www.w3.org/2001/XMLSchema" xmlns:p="http://schemas.microsoft.com/office/2006/metadata/properties" xmlns:ns3="531e7a76-38b4-4e54-b80f-97d27ba41f4e" xmlns:ns4="3d64169b-6321-4142-a038-79c58397e42c" targetNamespace="http://schemas.microsoft.com/office/2006/metadata/properties" ma:root="true" ma:fieldsID="4d612aae6a65c0784dcd61ce3bcae6ab" ns3:_="" ns4:_="">
    <xsd:import namespace="531e7a76-38b4-4e54-b80f-97d27ba41f4e"/>
    <xsd:import namespace="3d64169b-6321-4142-a038-79c58397e42c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7a76-38b4-4e54-b80f-97d27ba41f4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4169b-6321-4142-a038-79c58397e42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A8AFD-01D6-4C2E-BAEC-C34325319BAA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531e7a76-38b4-4e54-b80f-97d27ba41f4e"/>
    <ds:schemaRef ds:uri="3d64169b-6321-4142-a038-79c58397e42c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4886494-95C1-4101-8399-4955F876C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e7a76-38b4-4e54-b80f-97d27ba41f4e"/>
    <ds:schemaRef ds:uri="3d64169b-6321-4142-a038-79c58397e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676F47-6CE7-4639-AFBC-3E09DA0844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97CD42-AD07-4885-BA3D-9575D19E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LibreOffice/7.2.2.2$Windows_X86_64 LibreOffice_project/02b2acce88a210515b4a5bb2e46cbfb63fe97d56</Application>
  <AppVersion>15.0000</AppVersion>
  <Pages>5</Pages>
  <Words>1244</Words>
  <Characters>6421</Characters>
  <CharactersWithSpaces>7059</CharactersWithSpaces>
  <Paragraphs>642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2025-08-08T07:22:00Z</dcterms:created>
  <dc:creator>Κ.ΣΤΑΜΠΟΥΛΗΣ</dc:creator>
  <dc:description/>
  <cp:keywords>ΜΕΛΕΤΕΣ ΜΕΛΕΤΕΣ 2025</cp:keywords>
  <dc:language>el-GR</dc:language>
  <cp:lastModifiedBy/>
  <cp:lastPrinted>2025-08-08T08:46:00Z</cp:lastPrinted>
  <dcterms:modified xsi:type="dcterms:W3CDTF">2025-10-01T13:39:01Z</dcterms:modified>
  <cp:revision>8</cp:revision>
  <dc:subject/>
  <dc:title>ΥΠΟΣΤΗΡΙΞΗ ΠΡΑΤΗΡΙΟΥ ΚΑΥΣΙΜΩΝ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0x010100348EC1207EA2184E93FACC787C38D39D</vt:lpwstr>
  </property>
</Properties>
</file>