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C5138" w14:textId="5456968E" w:rsidR="00213C15" w:rsidRDefault="00213C15" w:rsidP="00216FBD">
      <w:pPr>
        <w:ind w:firstLine="720"/>
        <w:jc w:val="both"/>
      </w:pPr>
      <w:r>
        <w:t>Χαιρετισμός κ. Δημάρχου Θεσσαλονίκης</w:t>
      </w:r>
    </w:p>
    <w:p w14:paraId="1E44C6C2" w14:textId="77777777" w:rsidR="00213C15" w:rsidRDefault="00213C15" w:rsidP="00216FBD">
      <w:pPr>
        <w:ind w:firstLine="720"/>
        <w:jc w:val="both"/>
      </w:pPr>
    </w:p>
    <w:p w14:paraId="48F6EE58" w14:textId="07247FBA" w:rsidR="009C3888" w:rsidRDefault="00216FBD" w:rsidP="00216FBD">
      <w:pPr>
        <w:ind w:firstLine="720"/>
        <w:jc w:val="both"/>
      </w:pPr>
      <w:r>
        <w:t>Η κλιματική αλλαγή πλέον αποτελεί μέρος της ζωής όλων μας</w:t>
      </w:r>
      <w:r w:rsidR="00213C15">
        <w:t>,</w:t>
      </w:r>
      <w:r>
        <w:t xml:space="preserve"> με τα επακόλουθα της να εμφανίζονται ολοένα και συχνότερα και να αποτελούν πλέον κομμάτι της καθημερινότητάς μας. </w:t>
      </w:r>
    </w:p>
    <w:p w14:paraId="3EE5121D" w14:textId="2392B903" w:rsidR="00216FBD" w:rsidRDefault="00216FBD" w:rsidP="00216FBD">
      <w:pPr>
        <w:ind w:firstLine="720"/>
        <w:jc w:val="both"/>
      </w:pPr>
      <w:r>
        <w:t xml:space="preserve">Η αντιμετώπιση </w:t>
      </w:r>
      <w:r w:rsidR="00213C15">
        <w:t>τους</w:t>
      </w:r>
      <w:r>
        <w:t xml:space="preserve"> απαιτεί προετοιμασία, οργάνωση, συντονισμό και </w:t>
      </w:r>
      <w:proofErr w:type="spellStart"/>
      <w:r>
        <w:t>στοχευμένες</w:t>
      </w:r>
      <w:proofErr w:type="spellEnd"/>
      <w:r>
        <w:t xml:space="preserve"> ενέργειες πριν, κατά την διάρκεια αλλά και μετά το πέρας αυτών. </w:t>
      </w:r>
    </w:p>
    <w:p w14:paraId="0B4891A1" w14:textId="4ED07D82" w:rsidR="00216FBD" w:rsidRDefault="00216FBD" w:rsidP="00216FBD">
      <w:pPr>
        <w:ind w:firstLine="720"/>
        <w:jc w:val="both"/>
      </w:pPr>
      <w:r>
        <w:t>Οι Διευθύνσεις του Δήμου Θεσσαλονίκης βρίσκονται σε διαρκή εγρήγορση</w:t>
      </w:r>
      <w:r w:rsidR="00213C15">
        <w:t>,</w:t>
      </w:r>
      <w:r>
        <w:t xml:space="preserve"> </w:t>
      </w:r>
      <w:r w:rsidR="00EB56A3">
        <w:t>κατανέμοντας το προσωπικό και τον μηχανολογικό εξοπλισμό με τέτοιο τρόπο ώστε να διασφαλίζουν την άμεση απόκρισή τους, σε περιπτώσεις που καταστεί αναγκαία η συνδρομή τους. Ο συντονισμός και η ενεργοποίησή τους αποτελεί αντικείμενο του αρμοδίου Αντιδημάρχου Πολιτικής Προστασίας καθώς του Αυτοτελούς Τμήματος Πολιτικής Προστασίας και Διαχείρισης Κρίσεων με την εφαρμογή των αντιστοίχων σχεδίων αντιμετώπισης κινδύνων.</w:t>
      </w:r>
    </w:p>
    <w:p w14:paraId="36FEF1A4" w14:textId="6B375DBA" w:rsidR="00EB56A3" w:rsidRDefault="00EB56A3" w:rsidP="00216FBD">
      <w:pPr>
        <w:ind w:firstLine="720"/>
        <w:jc w:val="both"/>
      </w:pPr>
      <w:r>
        <w:t xml:space="preserve">Τα εν λόγω σχέδια </w:t>
      </w:r>
      <w:r w:rsidR="00213C15">
        <w:t>βασίζονται</w:t>
      </w:r>
      <w:r>
        <w:t xml:space="preserve"> στα αντίστοιχα πρότυπα της Γενικής Γραμματείας Πολιτικής Προστασίας</w:t>
      </w:r>
      <w:r w:rsidR="00213C15">
        <w:t xml:space="preserve"> και </w:t>
      </w:r>
      <w:proofErr w:type="spellStart"/>
      <w:r w:rsidR="00213C15">
        <w:t>επικαιροποιούνται</w:t>
      </w:r>
      <w:proofErr w:type="spellEnd"/>
      <w:r w:rsidR="00213C15">
        <w:t xml:space="preserve"> εφόσον υπάρχουν αλλαγές στην οργανωτική δομή του Δήμου μας.</w:t>
      </w:r>
    </w:p>
    <w:p w14:paraId="4613A780" w14:textId="1587B142" w:rsidR="00213C15" w:rsidRDefault="00213C15" w:rsidP="00216FBD">
      <w:pPr>
        <w:ind w:firstLine="720"/>
        <w:jc w:val="both"/>
      </w:pPr>
      <w:r>
        <w:t>Ο Επιχειρησιακός σχεδιασμός που ακολουθεί παραθέτει εν συντομία και περιληπτικά τις ενέργειες που πρέπει να λάβουν χώρα ώστε να τεθεί ο μηχανισμός του Δήμου σε λειτουργία για την αντιμετώπιση ενδεχόμενης εκδήλωσης έντονων φυσικών φαινομένων.</w:t>
      </w:r>
    </w:p>
    <w:p w14:paraId="11A7DC5D" w14:textId="6FBD95C7" w:rsidR="00213C15" w:rsidRDefault="00213C15" w:rsidP="00216FBD">
      <w:pPr>
        <w:ind w:firstLine="720"/>
        <w:jc w:val="both"/>
      </w:pPr>
    </w:p>
    <w:p w14:paraId="5727E3C2" w14:textId="30597C0B" w:rsidR="00213C15" w:rsidRDefault="00213C15" w:rsidP="00216FBD">
      <w:pPr>
        <w:ind w:firstLine="720"/>
        <w:jc w:val="both"/>
      </w:pPr>
    </w:p>
    <w:p w14:paraId="73F8816B" w14:textId="165414E3" w:rsidR="00213C15" w:rsidRDefault="00213C15" w:rsidP="00213C15">
      <w:pPr>
        <w:ind w:firstLine="720"/>
        <w:jc w:val="right"/>
      </w:pPr>
      <w:r>
        <w:t xml:space="preserve">Στυλιανός </w:t>
      </w:r>
      <w:proofErr w:type="spellStart"/>
      <w:r>
        <w:t>Αγγελούδης</w:t>
      </w:r>
      <w:proofErr w:type="spellEnd"/>
    </w:p>
    <w:p w14:paraId="32B202FC" w14:textId="1F743593" w:rsidR="00213C15" w:rsidRPr="00216FBD" w:rsidRDefault="00213C15" w:rsidP="00213C15">
      <w:pPr>
        <w:ind w:firstLine="720"/>
        <w:jc w:val="right"/>
      </w:pPr>
      <w:r>
        <w:t>Δήμαρχος Θεσσα</w:t>
      </w:r>
      <w:bookmarkStart w:id="0" w:name="_GoBack"/>
      <w:bookmarkEnd w:id="0"/>
      <w:r>
        <w:t>λονίκης</w:t>
      </w:r>
    </w:p>
    <w:sectPr w:rsidR="00213C15" w:rsidRPr="00216F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9B"/>
    <w:rsid w:val="00213C15"/>
    <w:rsid w:val="00216FBD"/>
    <w:rsid w:val="0021789B"/>
    <w:rsid w:val="009C3888"/>
    <w:rsid w:val="00EB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64DB"/>
  <w15:chartTrackingRefBased/>
  <w15:docId w15:val="{4F0B0E12-234F-4276-B2A7-77482158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Τριαντάρης Χρήστος</dc:creator>
  <cp:keywords/>
  <dc:description/>
  <cp:lastModifiedBy>Τριαντάρης Χρήστος</cp:lastModifiedBy>
  <cp:revision>2</cp:revision>
  <dcterms:created xsi:type="dcterms:W3CDTF">2025-07-29T11:36:00Z</dcterms:created>
  <dcterms:modified xsi:type="dcterms:W3CDTF">2025-07-29T11:36:00Z</dcterms:modified>
</cp:coreProperties>
</file>