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62" w:rsidRDefault="00626162" w:rsidP="00626162">
      <w:pPr>
        <w:shd w:val="clear" w:color="auto" w:fill="FFFFFF"/>
        <w:spacing w:line="249" w:lineRule="atLeast"/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626162" w:rsidRDefault="00626162" w:rsidP="00626162">
      <w:pPr>
        <w:shd w:val="clear" w:color="auto" w:fill="FFFFFF"/>
        <w:spacing w:line="249" w:lineRule="atLeast"/>
        <w:jc w:val="both"/>
        <w:rPr>
          <w:rFonts w:ascii="Arial" w:hAnsi="Arial" w:cs="Arial"/>
          <w:sz w:val="22"/>
        </w:rPr>
      </w:pPr>
    </w:p>
    <w:p w:rsidR="00626162" w:rsidRDefault="00626162" w:rsidP="00626162">
      <w:pPr>
        <w:shd w:val="clear" w:color="auto" w:fill="FFFFFF"/>
        <w:spacing w:line="249" w:lineRule="atLeas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5"/>
        <w:gridCol w:w="4303"/>
        <w:gridCol w:w="1260"/>
        <w:gridCol w:w="672"/>
        <w:gridCol w:w="580"/>
        <w:gridCol w:w="1080"/>
        <w:gridCol w:w="1080"/>
        <w:gridCol w:w="10"/>
      </w:tblGrid>
      <w:tr w:rsidR="00626162" w:rsidTr="00ED4D45">
        <w:trPr>
          <w:gridAfter w:val="1"/>
          <w:wAfter w:w="10" w:type="dxa"/>
          <w:trHeight w:val="429"/>
          <w:jc w:val="center"/>
        </w:trPr>
        <w:tc>
          <w:tcPr>
            <w:tcW w:w="9820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ΥΠΟΔΕΙΓΜΑ ΟΙΚΟΝΟΜΙΚΗΣ ΠΡΟΣΦΟΡΑΣ  </w:t>
            </w:r>
          </w:p>
          <w:p w:rsidR="00626162" w:rsidRDefault="00626162" w:rsidP="00ED4D45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</w:tr>
      <w:tr w:rsidR="00626162" w:rsidTr="00ED4D45">
        <w:trPr>
          <w:trHeight w:val="114"/>
          <w:jc w:val="center"/>
        </w:trPr>
        <w:tc>
          <w:tcPr>
            <w:tcW w:w="9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«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Έλεγχος και πιστοποίηση ανελκυστήρων Δήμου Θεσσαλονίκης, έτους 2025</w:t>
            </w: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 xml:space="preserve"> » </w:t>
            </w:r>
          </w:p>
        </w:tc>
      </w:tr>
      <w:tr w:rsidR="00626162" w:rsidTr="00ED4D45">
        <w:trPr>
          <w:trHeight w:val="553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Α/Α</w:t>
            </w:r>
          </w:p>
        </w:tc>
        <w:tc>
          <w:tcPr>
            <w:tcW w:w="430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Περιγραφή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Μ.Μ.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Ποσότητα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Τιμή Μονάδος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Δαπάνη</w:t>
            </w:r>
          </w:p>
          <w:p w:rsidR="00626162" w:rsidRDefault="00626162" w:rsidP="00ED4D45">
            <w:pPr>
              <w:jc w:val="center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  <w:p w:rsidR="00626162" w:rsidRDefault="00626162" w:rsidP="00ED4D45">
            <w:pPr>
              <w:jc w:val="center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  <w:p w:rsidR="00626162" w:rsidRDefault="00626162" w:rsidP="00ED4D45">
            <w:pPr>
              <w:jc w:val="center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</w:tc>
      </w:tr>
      <w:tr w:rsidR="00626162" w:rsidTr="00ED4D45">
        <w:trPr>
          <w:trHeight w:val="224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Arial"/>
                <w:sz w:val="21"/>
                <w:szCs w:val="21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30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162" w:rsidRDefault="00626162" w:rsidP="00ED4D45">
            <w:r>
              <w:rPr>
                <w:rFonts w:ascii="Arial Narrow" w:hAnsi="Arial Narrow" w:cs="Tahoma"/>
                <w:sz w:val="21"/>
                <w:szCs w:val="21"/>
              </w:rPr>
              <w:t>Αρχικός έλεγχος &amp; έκδοση επιθεώρησης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τεμ.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</w:tc>
      </w:tr>
      <w:tr w:rsidR="00626162" w:rsidTr="00ED4D45">
        <w:trPr>
          <w:trHeight w:val="182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162" w:rsidRDefault="00626162" w:rsidP="00ED4D45">
            <w:r>
              <w:rPr>
                <w:rFonts w:ascii="Arial Narrow" w:hAnsi="Arial Narrow" w:cs="Arial"/>
                <w:sz w:val="21"/>
                <w:szCs w:val="21"/>
              </w:rPr>
              <w:t>Επανέλεγχος και ολοκλήρωση πιστοποίησης</w:t>
            </w:r>
          </w:p>
        </w:tc>
        <w:tc>
          <w:tcPr>
            <w:tcW w:w="126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τεμ.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162" w:rsidRDefault="00626162" w:rsidP="00ED4D45">
            <w:pPr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</w:tc>
      </w:tr>
      <w:tr w:rsidR="00626162" w:rsidTr="00ED4D45">
        <w:trPr>
          <w:trHeight w:val="237"/>
          <w:jc w:val="center"/>
        </w:trPr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Σύνολο καθαρής αξίας</w:t>
            </w:r>
          </w:p>
        </w:tc>
        <w:tc>
          <w:tcPr>
            <w:tcW w:w="109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</w:p>
        </w:tc>
      </w:tr>
      <w:tr w:rsidR="00626162" w:rsidTr="00ED4D45">
        <w:trPr>
          <w:trHeight w:val="237"/>
          <w:jc w:val="center"/>
        </w:trPr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jc w:val="right"/>
              <w:rPr>
                <w:rFonts w:ascii="Arial Narrow" w:hAnsi="Arial Narrow" w:cs="Tahoma"/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Φ.Π.Α. 24%</w:t>
            </w:r>
          </w:p>
        </w:tc>
        <w:tc>
          <w:tcPr>
            <w:tcW w:w="109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</w:p>
        </w:tc>
      </w:tr>
      <w:tr w:rsidR="00626162" w:rsidTr="00ED4D45">
        <w:trPr>
          <w:trHeight w:val="237"/>
          <w:jc w:val="center"/>
        </w:trPr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  <w:r>
              <w:rPr>
                <w:rFonts w:ascii="Arial Narrow" w:hAnsi="Arial Narrow" w:cs="Tahoma"/>
                <w:b/>
                <w:bCs/>
                <w:sz w:val="21"/>
                <w:szCs w:val="21"/>
              </w:rPr>
              <w:t>Γενικό σύνολο δαπάνης</w:t>
            </w:r>
          </w:p>
        </w:tc>
        <w:tc>
          <w:tcPr>
            <w:tcW w:w="109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jc w:val="right"/>
            </w:pPr>
          </w:p>
        </w:tc>
      </w:tr>
      <w:tr w:rsidR="00626162" w:rsidTr="00ED4D45">
        <w:trPr>
          <w:gridAfter w:val="1"/>
          <w:wAfter w:w="10" w:type="dxa"/>
          <w:trHeight w:val="237"/>
          <w:jc w:val="center"/>
        </w:trPr>
        <w:tc>
          <w:tcPr>
            <w:tcW w:w="8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7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626162" w:rsidRDefault="00626162" w:rsidP="00ED4D45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26162" w:rsidRDefault="00626162" w:rsidP="00626162">
      <w:pPr>
        <w:pStyle w:val="3"/>
        <w:ind w:left="-900"/>
        <w:jc w:val="center"/>
        <w:rPr>
          <w:b w:val="0"/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</w:pPr>
      <w:r>
        <w:rPr>
          <w:bCs/>
        </w:rPr>
        <w:t>Ο  ΠΡΟΣΦΕΡΩΝ</w:t>
      </w: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</w:p>
    <w:p w:rsidR="00626162" w:rsidRDefault="00626162" w:rsidP="00626162">
      <w:pPr>
        <w:ind w:left="-900"/>
        <w:jc w:val="center"/>
        <w:rPr>
          <w:bCs/>
        </w:rPr>
      </w:pPr>
      <w:r>
        <w:rPr>
          <w:bCs/>
        </w:rPr>
        <w:t>ΣΦΡΑΓΙΔΑ-ΥΠΟΓΡΑΦΗ</w:t>
      </w:r>
    </w:p>
    <w:p w:rsidR="00626162" w:rsidRDefault="00626162" w:rsidP="00626162"/>
    <w:p w:rsidR="00531AE7" w:rsidRDefault="00531AE7"/>
    <w:sectPr w:rsidR="00531AE7">
      <w:footerReference w:type="default" r:id="rId7"/>
      <w:pgSz w:w="11906" w:h="16838"/>
      <w:pgMar w:top="719" w:right="1800" w:bottom="2157" w:left="1800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F8" w:rsidRDefault="00A854F8">
      <w:r>
        <w:separator/>
      </w:r>
    </w:p>
  </w:endnote>
  <w:endnote w:type="continuationSeparator" w:id="0">
    <w:p w:rsidR="00A854F8" w:rsidRDefault="00A8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46" w:rsidRDefault="00626162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346" w:rsidRDefault="00626162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-45.2pt;margin-top:.05pt;width:6pt;height:13.75pt;z-index:25165926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" stroked="f">
              <v:fill opacity="0"/>
              <v:textbox inset="0,0,0,0">
                <w:txbxContent>
                  <w:p w:rsidR="00C31346" w:rsidRDefault="00626162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F8" w:rsidRDefault="00A854F8">
      <w:r>
        <w:separator/>
      </w:r>
    </w:p>
  </w:footnote>
  <w:footnote w:type="continuationSeparator" w:id="0">
    <w:p w:rsidR="00A854F8" w:rsidRDefault="00A8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62"/>
    <w:rsid w:val="00531AE7"/>
    <w:rsid w:val="00626162"/>
    <w:rsid w:val="008E22EB"/>
    <w:rsid w:val="00A854F8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759A2-1658-4809-8103-167F479B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1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3">
    <w:name w:val="heading 3"/>
    <w:basedOn w:val="a"/>
    <w:next w:val="a"/>
    <w:link w:val="3Char"/>
    <w:qFormat/>
    <w:rsid w:val="00626162"/>
    <w:pPr>
      <w:keepNext/>
      <w:numPr>
        <w:ilvl w:val="2"/>
        <w:numId w:val="1"/>
      </w:numPr>
      <w:outlineLvl w:val="2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26162"/>
    <w:rPr>
      <w:rFonts w:ascii="Arial" w:eastAsia="Times New Roman" w:hAnsi="Arial" w:cs="Arial"/>
      <w:b/>
      <w:kern w:val="0"/>
      <w:szCs w:val="24"/>
      <w:lang w:eastAsia="zh-CN"/>
      <w14:ligatures w14:val="none"/>
    </w:rPr>
  </w:style>
  <w:style w:type="character" w:styleId="a3">
    <w:name w:val="page number"/>
    <w:basedOn w:val="a0"/>
    <w:rsid w:val="00626162"/>
  </w:style>
  <w:style w:type="paragraph" w:styleId="a4">
    <w:name w:val="footer"/>
    <w:basedOn w:val="a"/>
    <w:link w:val="Char"/>
    <w:rsid w:val="0062616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62616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Μάμμος Εμμανουήλ</dc:creator>
  <cp:keywords/>
  <dc:description/>
  <cp:lastModifiedBy>Παπαχρήστου Θωμαή</cp:lastModifiedBy>
  <cp:revision>2</cp:revision>
  <dcterms:created xsi:type="dcterms:W3CDTF">2025-04-24T09:26:00Z</dcterms:created>
  <dcterms:modified xsi:type="dcterms:W3CDTF">2025-04-24T09:26:00Z</dcterms:modified>
</cp:coreProperties>
</file>