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0E" w:rsidRDefault="005D5902">
      <w:pPr>
        <w:ind w:right="-256"/>
        <w:jc w:val="both"/>
        <w:rPr>
          <w:rFonts w:ascii="Calibri" w:hAnsi="Calibri" w:cs="Verdana"/>
          <w:sz w:val="22"/>
          <w:szCs w:val="22"/>
        </w:rPr>
      </w:pPr>
      <w:r>
        <w:rPr>
          <w:noProof/>
        </w:rPr>
        <w:drawing>
          <wp:inline distT="0" distB="0" distL="0" distR="0">
            <wp:extent cx="914400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ahoma" w:hAnsi="Calibri" w:cs="Tahoma"/>
          <w:sz w:val="22"/>
          <w:szCs w:val="22"/>
        </w:rPr>
        <w:t xml:space="preserve"> </w:t>
      </w:r>
    </w:p>
    <w:p w:rsidR="0091480E" w:rsidRDefault="005D5902">
      <w:pPr>
        <w:pStyle w:val="2"/>
        <w:numPr>
          <w:ilvl w:val="1"/>
          <w:numId w:val="1"/>
        </w:numPr>
        <w:ind w:left="0" w:right="454" w:firstLine="0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b w:val="0"/>
          <w:sz w:val="22"/>
          <w:szCs w:val="22"/>
        </w:rPr>
        <w:t>ΕΛΛΗΝΙΚΗ  ΔΗΜΟΚΡΑΤΙΑ</w:t>
      </w:r>
      <w:r>
        <w:rPr>
          <w:rFonts w:ascii="Calibri" w:hAnsi="Calibri" w:cs="Verdana"/>
          <w:b w:val="0"/>
          <w:sz w:val="22"/>
          <w:szCs w:val="22"/>
        </w:rPr>
        <w:tab/>
      </w:r>
      <w:r>
        <w:rPr>
          <w:rFonts w:ascii="Calibri" w:hAnsi="Calibri" w:cs="Verdana"/>
          <w:b w:val="0"/>
          <w:sz w:val="22"/>
          <w:szCs w:val="22"/>
        </w:rPr>
        <w:tab/>
      </w:r>
      <w:r>
        <w:rPr>
          <w:rFonts w:ascii="Calibri" w:hAnsi="Calibri" w:cs="Verdana"/>
          <w:b w:val="0"/>
          <w:sz w:val="22"/>
          <w:szCs w:val="22"/>
        </w:rPr>
        <w:tab/>
      </w:r>
    </w:p>
    <w:p w:rsidR="0091480E" w:rsidRDefault="005D5902">
      <w:pPr>
        <w:ind w:right="-256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ΝΟΜΟΣ ΘΕΣΣΑΛΟΝΙΚΗΣ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</w:p>
    <w:p w:rsidR="0091480E" w:rsidRDefault="005D5902">
      <w:pPr>
        <w:ind w:right="-256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ΔΗΜΟΣ ΘΕΣΣΑΛΟΝΙΚΗΣ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</w:p>
    <w:p w:rsidR="0091480E" w:rsidRDefault="005D5902">
      <w:pPr>
        <w:ind w:right="-256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ΑΥΤΟΤΕΛΕΣ ΤΜΗΜΑ ΔΗΜΟΣΙΩΝ</w:t>
      </w:r>
    </w:p>
    <w:p w:rsidR="0091480E" w:rsidRDefault="005D5902">
      <w:pPr>
        <w:tabs>
          <w:tab w:val="left" w:pos="6246"/>
        </w:tabs>
        <w:ind w:right="-256"/>
        <w:jc w:val="both"/>
        <w:rPr>
          <w:rFonts w:ascii="Calibri" w:hAnsi="Calibri" w:cs="Verdana"/>
          <w:b/>
          <w:bCs/>
          <w:sz w:val="24"/>
          <w:szCs w:val="24"/>
          <w:u w:val="single"/>
        </w:rPr>
      </w:pPr>
      <w:r>
        <w:rPr>
          <w:rFonts w:ascii="Calibri" w:hAnsi="Calibri" w:cs="Verdana"/>
          <w:sz w:val="22"/>
          <w:szCs w:val="22"/>
        </w:rPr>
        <w:t xml:space="preserve"> ΣΧΕΣΕΩΝ &amp; ΤΥΠΟΥ</w:t>
      </w:r>
    </w:p>
    <w:p w:rsidR="0091480E" w:rsidRDefault="0091480E">
      <w:pPr>
        <w:tabs>
          <w:tab w:val="left" w:pos="6246"/>
        </w:tabs>
        <w:ind w:right="-256"/>
        <w:jc w:val="both"/>
        <w:rPr>
          <w:rFonts w:ascii="Calibri" w:hAnsi="Calibri" w:cs="Verdana"/>
          <w:b/>
          <w:bCs/>
          <w:sz w:val="24"/>
          <w:szCs w:val="24"/>
          <w:u w:val="single"/>
        </w:rPr>
      </w:pPr>
    </w:p>
    <w:p w:rsidR="0091480E" w:rsidRDefault="0091480E">
      <w:pPr>
        <w:tabs>
          <w:tab w:val="left" w:pos="6246"/>
        </w:tabs>
        <w:ind w:right="-256"/>
        <w:jc w:val="both"/>
        <w:rPr>
          <w:rFonts w:ascii="Calibri" w:hAnsi="Calibri" w:cs="Verdana"/>
          <w:b/>
          <w:bCs/>
          <w:sz w:val="24"/>
          <w:szCs w:val="24"/>
          <w:u w:val="single"/>
        </w:rPr>
      </w:pPr>
    </w:p>
    <w:p w:rsidR="005D5902" w:rsidRDefault="005D5902" w:rsidP="005D5902">
      <w:pPr>
        <w:tabs>
          <w:tab w:val="left" w:pos="6246"/>
        </w:tabs>
        <w:ind w:right="-256"/>
        <w:jc w:val="center"/>
        <w:rPr>
          <w:rFonts w:ascii="Calibri" w:hAnsi="Calibri" w:cs="Verdana"/>
          <w:bCs/>
          <w:sz w:val="24"/>
          <w:szCs w:val="24"/>
          <w:u w:val="single"/>
        </w:rPr>
      </w:pPr>
    </w:p>
    <w:p w:rsidR="005D5902" w:rsidRDefault="005D5902" w:rsidP="005D5902">
      <w:pPr>
        <w:tabs>
          <w:tab w:val="left" w:pos="6246"/>
        </w:tabs>
        <w:ind w:right="-256"/>
        <w:jc w:val="center"/>
        <w:rPr>
          <w:rFonts w:ascii="Calibri" w:hAnsi="Calibri" w:cs="Verdana"/>
          <w:bCs/>
          <w:sz w:val="24"/>
          <w:szCs w:val="24"/>
          <w:u w:val="single"/>
        </w:rPr>
      </w:pPr>
    </w:p>
    <w:p w:rsidR="0091480E" w:rsidRPr="005D5902" w:rsidRDefault="005D5902" w:rsidP="005D5902">
      <w:pPr>
        <w:tabs>
          <w:tab w:val="left" w:pos="6246"/>
        </w:tabs>
        <w:ind w:right="-256"/>
        <w:jc w:val="center"/>
        <w:rPr>
          <w:rFonts w:ascii="Calibri" w:hAnsi="Calibri" w:cs="Verdana"/>
          <w:bCs/>
          <w:sz w:val="24"/>
          <w:szCs w:val="24"/>
          <w:u w:val="single"/>
        </w:rPr>
      </w:pPr>
      <w:r w:rsidRPr="005D5902">
        <w:rPr>
          <w:rFonts w:ascii="Calibri" w:hAnsi="Calibri" w:cs="Verdana"/>
          <w:bCs/>
          <w:sz w:val="24"/>
          <w:szCs w:val="24"/>
          <w:u w:val="single"/>
        </w:rPr>
        <w:t>ΕΝΔΕΙΚΤΙΚΟΣ ΠΡΟΥΠΟΛΟΓΙΣΜΟΣ-</w:t>
      </w:r>
      <w:r w:rsidRPr="005D5902">
        <w:rPr>
          <w:rFonts w:ascii="Calibri" w:hAnsi="Calibri" w:cs="Verdana"/>
          <w:bCs/>
          <w:sz w:val="24"/>
          <w:szCs w:val="24"/>
          <w:u w:val="single"/>
        </w:rPr>
        <w:t>ΤΕΧΝΙΚΕΣ ΠΡΟΔΙΑΓΡΑΦΕΣ</w:t>
      </w:r>
    </w:p>
    <w:p w:rsidR="0091480E" w:rsidRPr="005D5902" w:rsidRDefault="005D5902">
      <w:pPr>
        <w:tabs>
          <w:tab w:val="left" w:pos="6246"/>
        </w:tabs>
        <w:ind w:right="-256"/>
        <w:jc w:val="center"/>
        <w:rPr>
          <w:rFonts w:ascii="Calibri" w:hAnsi="Calibri" w:cs="Verdana"/>
          <w:bCs/>
          <w:sz w:val="24"/>
          <w:szCs w:val="24"/>
          <w:u w:val="single"/>
        </w:rPr>
      </w:pPr>
      <w:r w:rsidRPr="005D5902">
        <w:rPr>
          <w:rFonts w:ascii="Calibri" w:hAnsi="Calibri" w:cs="Verdana"/>
          <w:bCs/>
          <w:sz w:val="24"/>
          <w:szCs w:val="24"/>
          <w:u w:val="single"/>
        </w:rPr>
        <w:t xml:space="preserve">ΠΡΟΜΗΘΕΙΑ ΣΗΜΑΙΩΝ </w:t>
      </w:r>
      <w:r>
        <w:rPr>
          <w:rFonts w:ascii="Calibri" w:hAnsi="Calibri" w:cs="Verdana"/>
          <w:bCs/>
          <w:sz w:val="24"/>
          <w:szCs w:val="24"/>
          <w:u w:val="single"/>
        </w:rPr>
        <w:t>2025</w:t>
      </w:r>
    </w:p>
    <w:p w:rsidR="005D5902" w:rsidRDefault="005D5902" w:rsidP="005D5902">
      <w:pPr>
        <w:tabs>
          <w:tab w:val="left" w:pos="390"/>
          <w:tab w:val="center" w:pos="4281"/>
          <w:tab w:val="left" w:pos="6246"/>
        </w:tabs>
        <w:ind w:right="-25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91480E" w:rsidRDefault="005D5902" w:rsidP="005D5902">
      <w:pPr>
        <w:tabs>
          <w:tab w:val="left" w:pos="390"/>
          <w:tab w:val="center" w:pos="4281"/>
          <w:tab w:val="left" w:pos="6246"/>
        </w:tabs>
        <w:ind w:right="-25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5D5902">
        <w:rPr>
          <w:rFonts w:ascii="Calibri" w:hAnsi="Calibri" w:cs="Calibri"/>
          <w:bCs/>
          <w:sz w:val="24"/>
          <w:szCs w:val="24"/>
        </w:rPr>
        <w:t xml:space="preserve">Κ.Α. 6691.01.01 </w:t>
      </w:r>
      <w:r w:rsidRPr="005D5902">
        <w:rPr>
          <w:rFonts w:ascii="Calibri" w:hAnsi="Calibri" w:cs="Calibri"/>
          <w:bCs/>
          <w:sz w:val="24"/>
          <w:szCs w:val="24"/>
        </w:rPr>
        <w:t xml:space="preserve">«Προμήθεια ειδών </w:t>
      </w:r>
      <w:r w:rsidRPr="005D5902">
        <w:rPr>
          <w:rFonts w:ascii="Calibri" w:hAnsi="Calibri" w:cs="Calibri"/>
          <w:bCs/>
          <w:sz w:val="24"/>
          <w:szCs w:val="24"/>
        </w:rPr>
        <w:t>σημαιοστολισμού και φωταγωγήσεων»</w:t>
      </w:r>
      <w:r>
        <w:rPr>
          <w:rFonts w:ascii="Calibri" w:hAnsi="Calibri" w:cs="Calibri"/>
          <w:bCs/>
          <w:sz w:val="24"/>
          <w:szCs w:val="24"/>
        </w:rPr>
        <w:t>, οικονομικού έτους 2025.</w:t>
      </w:r>
    </w:p>
    <w:p w:rsidR="005D5902" w:rsidRDefault="005D5902" w:rsidP="005D5902">
      <w:pPr>
        <w:tabs>
          <w:tab w:val="left" w:pos="390"/>
          <w:tab w:val="center" w:pos="4281"/>
          <w:tab w:val="left" w:pos="6246"/>
        </w:tabs>
        <w:ind w:right="-256"/>
        <w:rPr>
          <w:rFonts w:ascii="Calibri" w:hAnsi="Calibri" w:cs="Calibri"/>
          <w:bCs/>
          <w:sz w:val="24"/>
          <w:szCs w:val="24"/>
        </w:rPr>
      </w:pPr>
    </w:p>
    <w:p w:rsidR="005D5902" w:rsidRDefault="005D5902" w:rsidP="005D5902">
      <w:pPr>
        <w:tabs>
          <w:tab w:val="left" w:pos="390"/>
          <w:tab w:val="center" w:pos="4281"/>
          <w:tab w:val="left" w:pos="6246"/>
        </w:tabs>
        <w:ind w:right="-256"/>
        <w:rPr>
          <w:rFonts w:ascii="Calibri" w:hAnsi="Calibri" w:cs="Calibri"/>
          <w:bCs/>
          <w:sz w:val="24"/>
          <w:szCs w:val="24"/>
        </w:rPr>
      </w:pPr>
    </w:p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457"/>
        <w:gridCol w:w="3195"/>
        <w:gridCol w:w="1134"/>
        <w:gridCol w:w="1701"/>
        <w:gridCol w:w="2798"/>
      </w:tblGrid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Είδος σημαίας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Διάσταση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Ποσό σε ευρώ ανά τεμάχιο χωρίς ΦΠΑ</w:t>
            </w:r>
          </w:p>
        </w:tc>
      </w:tr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Ελληνική σημαία, διπλής όψεως, ύφασμα πολυεστέρας, αντιανεμικό,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1,00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 x 1,50m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τεμ</w:t>
            </w:r>
            <w:proofErr w:type="spellEnd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. Χ 6,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0€=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650,00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€</w:t>
            </w:r>
          </w:p>
        </w:tc>
      </w:tr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Σημαία του Δήμου Θεσσαλονίκης, διπλής όψεως, ύφασμα πολυεστέρας, δικτυωτό και αντιανεμικό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0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1,0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0m x 1,50m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 </w:t>
            </w:r>
            <w:proofErr w:type="spellStart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τεμ</w:t>
            </w:r>
            <w:proofErr w:type="spellEnd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. Χ 6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,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€=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520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,00€</w:t>
            </w:r>
          </w:p>
        </w:tc>
      </w:tr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Ελληνική σημαία, διπλής όψεως, ύφασμα πολυεστέρας, δικτυωτό και αντιανεμικό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1,80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 x 3,00m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τεμ</w:t>
            </w:r>
            <w:proofErr w:type="spellEnd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. Χ 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,00€= 3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,00€</w:t>
            </w:r>
          </w:p>
        </w:tc>
      </w:tr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Σημαία του Δήμου Θεσσαλονίκης, διπλής όψεως, ύφασμα  πολυεστέρας, δικτυωτό και αντιανεμικό 115 γραμμαρίων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τεμάχια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1,80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 x 3,00m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τεμ</w:t>
            </w:r>
            <w:proofErr w:type="spellEnd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Χ 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,00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€=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345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,00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€</w:t>
            </w:r>
          </w:p>
        </w:tc>
      </w:tr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Σύνολο στα είδη </w:t>
            </w:r>
          </w:p>
          <w:p w:rsidR="005D5902" w:rsidRPr="004D484E" w:rsidRDefault="005D5902" w:rsidP="008625E7">
            <w:pPr>
              <w:ind w:right="-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Cpv</w:t>
            </w:r>
            <w:proofErr w:type="spellEnd"/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: 35821000-5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Σύνολο χωρίς ΦΠΑ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1.860,00 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€</w:t>
            </w:r>
          </w:p>
        </w:tc>
      </w:tr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ΦΠΑ 24%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446,40</w:t>
            </w:r>
            <w:r w:rsidRPr="004D484E">
              <w:rPr>
                <w:rFonts w:asciiTheme="minorHAnsi" w:eastAsia="Calibri" w:hAnsiTheme="minorHAnsi" w:cstheme="minorHAnsi"/>
                <w:sz w:val="22"/>
                <w:szCs w:val="22"/>
              </w:rPr>
              <w:t>€</w:t>
            </w:r>
          </w:p>
        </w:tc>
      </w:tr>
      <w:tr w:rsidR="005D5902" w:rsidRPr="004D484E" w:rsidTr="008625E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snapToGrid w:val="0"/>
              <w:ind w:right="-5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ind w:right="-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484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Σύνολο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902" w:rsidRPr="004D484E" w:rsidRDefault="005D5902" w:rsidP="008625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2.306,40 </w:t>
            </w:r>
            <w:r w:rsidRPr="004D48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D484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€</w:t>
            </w:r>
          </w:p>
        </w:tc>
      </w:tr>
    </w:tbl>
    <w:p w:rsidR="005D5902" w:rsidRDefault="005D5902" w:rsidP="005D5902">
      <w:pPr>
        <w:tabs>
          <w:tab w:val="left" w:pos="390"/>
          <w:tab w:val="center" w:pos="4281"/>
          <w:tab w:val="left" w:pos="6246"/>
        </w:tabs>
        <w:ind w:right="-256"/>
        <w:rPr>
          <w:rFonts w:ascii="Calibri" w:hAnsi="Calibri" w:cs="Calibri"/>
          <w:bCs/>
          <w:sz w:val="24"/>
          <w:szCs w:val="24"/>
        </w:rPr>
      </w:pPr>
    </w:p>
    <w:p w:rsidR="005D5902" w:rsidRPr="005D5902" w:rsidRDefault="005D5902" w:rsidP="005D5902">
      <w:pPr>
        <w:tabs>
          <w:tab w:val="left" w:pos="390"/>
          <w:tab w:val="center" w:pos="4281"/>
          <w:tab w:val="left" w:pos="6246"/>
        </w:tabs>
        <w:ind w:right="-256"/>
        <w:rPr>
          <w:rFonts w:ascii="Calibri" w:hAnsi="Calibri" w:cs="Calibri"/>
          <w:bCs/>
          <w:sz w:val="24"/>
          <w:szCs w:val="24"/>
        </w:rPr>
      </w:pPr>
    </w:p>
    <w:p w:rsidR="0091480E" w:rsidRDefault="0091480E">
      <w:pPr>
        <w:tabs>
          <w:tab w:val="left" w:pos="6246"/>
        </w:tabs>
        <w:ind w:right="-256"/>
        <w:jc w:val="center"/>
        <w:rPr>
          <w:rFonts w:ascii="Calibri" w:hAnsi="Calibri" w:cs="Verdana"/>
          <w:b/>
          <w:bCs/>
          <w:sz w:val="24"/>
          <w:szCs w:val="24"/>
          <w:u w:val="single"/>
        </w:rPr>
      </w:pPr>
    </w:p>
    <w:p w:rsidR="0091480E" w:rsidRDefault="0091480E">
      <w:pPr>
        <w:pStyle w:val="ab"/>
        <w:rPr>
          <w:rFonts w:ascii="Calibri" w:hAnsi="Calibri"/>
          <w:sz w:val="24"/>
          <w:szCs w:val="24"/>
        </w:rPr>
      </w:pPr>
    </w:p>
    <w:p w:rsidR="0091480E" w:rsidRDefault="005D590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</w:t>
      </w:r>
    </w:p>
    <w:p w:rsidR="0091480E" w:rsidRDefault="005D590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</w:t>
      </w:r>
    </w:p>
    <w:p w:rsidR="0091480E" w:rsidRDefault="005D590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Η Αναπληρώτρια Προϊσταμένη                                                      </w:t>
      </w:r>
    </w:p>
    <w:p w:rsidR="0091480E" w:rsidRDefault="005D590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του Αυτοτελούς Τμήματος</w:t>
      </w:r>
    </w:p>
    <w:p w:rsidR="0091480E" w:rsidRDefault="005D590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Δημοσίων Σχέσεων &amp; Τύπου</w:t>
      </w:r>
    </w:p>
    <w:p w:rsidR="0091480E" w:rsidRDefault="005D5902">
      <w:pPr>
        <w:tabs>
          <w:tab w:val="left" w:pos="499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</w:t>
      </w:r>
    </w:p>
    <w:p w:rsidR="005D5902" w:rsidRDefault="005D5902">
      <w:pPr>
        <w:tabs>
          <w:tab w:val="left" w:pos="499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</w:t>
      </w:r>
    </w:p>
    <w:p w:rsidR="0091480E" w:rsidRDefault="005D5902">
      <w:pPr>
        <w:tabs>
          <w:tab w:val="left" w:pos="4995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 xml:space="preserve">   Σπυριδούλα Λέφα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sectPr w:rsidR="0091480E">
      <w:pgSz w:w="11906" w:h="16838"/>
      <w:pgMar w:top="567" w:right="1800" w:bottom="709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20C"/>
    <w:multiLevelType w:val="multilevel"/>
    <w:tmpl w:val="490E1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63454A"/>
    <w:multiLevelType w:val="multilevel"/>
    <w:tmpl w:val="C5C6F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E"/>
    <w:rsid w:val="005D5902"/>
    <w:rsid w:val="009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0E7E"/>
  <w15:docId w15:val="{7AC202CD-17AC-44BF-BAF3-8403C68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D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Char"/>
    <w:qFormat/>
    <w:rsid w:val="00BC1DC9"/>
    <w:pPr>
      <w:keepNext/>
      <w:tabs>
        <w:tab w:val="left" w:pos="720"/>
      </w:tabs>
      <w:ind w:left="720" w:hanging="720"/>
      <w:jc w:val="both"/>
      <w:outlineLvl w:val="1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qFormat/>
    <w:rsid w:val="00BC1DC9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3">
    <w:name w:val="Σύνδεσμος διαδικτύου"/>
    <w:basedOn w:val="a0"/>
    <w:rsid w:val="00BC1DC9"/>
    <w:rPr>
      <w:color w:val="0000FF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BC1DC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Unresolved Mention"/>
    <w:basedOn w:val="a0"/>
    <w:uiPriority w:val="99"/>
    <w:semiHidden/>
    <w:unhideWhenUsed/>
    <w:qFormat/>
    <w:rsid w:val="00616569"/>
    <w:rPr>
      <w:color w:val="605E5C"/>
      <w:shd w:val="clear" w:color="auto" w:fill="E1DFDD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Char"/>
    <w:uiPriority w:val="99"/>
    <w:semiHidden/>
    <w:unhideWhenUsed/>
    <w:qFormat/>
    <w:rsid w:val="00BC1D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732A-EC57-47EB-BB8D-BD7054E1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1521</Characters>
  <Application>Microsoft Office Word</Application>
  <DocSecurity>0</DocSecurity>
  <Lines>12</Lines>
  <Paragraphs>3</Paragraphs>
  <ScaleCrop>false</ScaleCrop>
  <Company>HP Inc.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s.lefa</dc:creator>
  <dc:description/>
  <cp:lastModifiedBy>Ζαφειροπούλου Αλεξία</cp:lastModifiedBy>
  <cp:revision>7</cp:revision>
  <cp:lastPrinted>2021-09-28T10:34:00Z</cp:lastPrinted>
  <dcterms:created xsi:type="dcterms:W3CDTF">2022-05-25T05:29:00Z</dcterms:created>
  <dcterms:modified xsi:type="dcterms:W3CDTF">2025-03-12T12:55:00Z</dcterms:modified>
  <dc:language>el-GR</dc:language>
</cp:coreProperties>
</file>