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F3201E" w:rsidRPr="0043225A" w:rsidTr="00336CA7">
        <w:trPr>
          <w:trHeight w:val="4243"/>
          <w:jc w:val="center"/>
        </w:trPr>
        <w:tc>
          <w:tcPr>
            <w:tcW w:w="4957" w:type="dxa"/>
          </w:tcPr>
          <w:p w:rsidR="00F3201E" w:rsidRPr="0043225A" w:rsidRDefault="00F3201E" w:rsidP="00F3201E">
            <w:pPr>
              <w:rPr>
                <w:rFonts w:asciiTheme="minorHAnsi" w:hAnsiTheme="minorHAnsi" w:cstheme="minorHAnsi"/>
              </w:rPr>
            </w:pPr>
            <w:r w:rsidRPr="0043225A">
              <w:rPr>
                <w:rFonts w:cstheme="minorHAnsi"/>
                <w:noProof/>
              </w:rPr>
              <w:drawing>
                <wp:anchor distT="0" distB="0" distL="114300" distR="114300" simplePos="0" relativeHeight="251659264" behindDoc="0" locked="0" layoutInCell="1" allowOverlap="1" wp14:anchorId="00868CCF" wp14:editId="44D486E3">
                  <wp:simplePos x="0" y="0"/>
                  <wp:positionH relativeFrom="column">
                    <wp:posOffset>422217</wp:posOffset>
                  </wp:positionH>
                  <wp:positionV relativeFrom="paragraph">
                    <wp:posOffset>3175</wp:posOffset>
                  </wp:positionV>
                  <wp:extent cx="546735" cy="457835"/>
                  <wp:effectExtent l="0" t="0" r="571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 cy="457835"/>
                          </a:xfrm>
                          <a:prstGeom prst="rect">
                            <a:avLst/>
                          </a:prstGeom>
                          <a:noFill/>
                        </pic:spPr>
                      </pic:pic>
                    </a:graphicData>
                  </a:graphic>
                  <wp14:sizeRelH relativeFrom="margin">
                    <wp14:pctWidth>0</wp14:pctWidth>
                  </wp14:sizeRelH>
                  <wp14:sizeRelV relativeFrom="margin">
                    <wp14:pctHeight>0</wp14:pctHeight>
                  </wp14:sizeRelV>
                </wp:anchor>
              </w:drawing>
            </w:r>
          </w:p>
          <w:p w:rsidR="00F3201E" w:rsidRPr="0043225A" w:rsidRDefault="00F3201E" w:rsidP="00F3201E">
            <w:pPr>
              <w:rPr>
                <w:rFonts w:asciiTheme="minorHAnsi" w:hAnsiTheme="minorHAnsi" w:cstheme="minorHAnsi"/>
                <w:sz w:val="44"/>
                <w:szCs w:val="44"/>
              </w:rPr>
            </w:pPr>
          </w:p>
          <w:p w:rsidR="00F3201E" w:rsidRPr="0043225A" w:rsidRDefault="00F3201E" w:rsidP="00F3201E">
            <w:pPr>
              <w:rPr>
                <w:rFonts w:asciiTheme="minorHAnsi" w:hAnsiTheme="minorHAnsi" w:cstheme="minorHAnsi"/>
              </w:rPr>
            </w:pPr>
            <w:r w:rsidRPr="0043225A">
              <w:rPr>
                <w:rFonts w:asciiTheme="minorHAnsi" w:hAnsiTheme="minorHAnsi" w:cstheme="minorHAnsi"/>
              </w:rPr>
              <w:t>ΕΛΛΗΝΙΚΗ ΔΗΜΟΚΡΑΤΙΑ</w:t>
            </w:r>
          </w:p>
          <w:p w:rsidR="00F3201E" w:rsidRPr="0043225A" w:rsidRDefault="00F3201E" w:rsidP="00F3201E">
            <w:pPr>
              <w:rPr>
                <w:rFonts w:asciiTheme="minorHAnsi" w:hAnsiTheme="minorHAnsi" w:cstheme="minorHAnsi"/>
              </w:rPr>
            </w:pPr>
            <w:r w:rsidRPr="0043225A">
              <w:rPr>
                <w:rFonts w:asciiTheme="minorHAnsi" w:hAnsiTheme="minorHAnsi" w:cstheme="minorHAnsi"/>
              </w:rPr>
              <w:t>ΝΟΜΟΣ ΘΕΣΣΑΛΟΝΙΚΗΣ</w:t>
            </w:r>
          </w:p>
          <w:p w:rsidR="00F3201E" w:rsidRPr="0043225A" w:rsidRDefault="00F3201E" w:rsidP="00F3201E">
            <w:pPr>
              <w:rPr>
                <w:rFonts w:asciiTheme="minorHAnsi" w:hAnsiTheme="minorHAnsi" w:cstheme="minorHAnsi"/>
              </w:rPr>
            </w:pPr>
            <w:r w:rsidRPr="0043225A">
              <w:rPr>
                <w:rFonts w:asciiTheme="minorHAnsi" w:hAnsiTheme="minorHAnsi" w:cstheme="minorHAnsi"/>
              </w:rPr>
              <w:t>ΔΗΜΟΣ ΘΕΣΣΑΛΟΝΙΚΗΣ</w:t>
            </w:r>
          </w:p>
          <w:p w:rsidR="00F3201E" w:rsidRPr="0043225A" w:rsidRDefault="00F3201E" w:rsidP="00F3201E">
            <w:pPr>
              <w:rPr>
                <w:rFonts w:asciiTheme="minorHAnsi" w:hAnsiTheme="minorHAnsi" w:cstheme="minorHAnsi"/>
              </w:rPr>
            </w:pPr>
            <w:r w:rsidRPr="0043225A">
              <w:rPr>
                <w:rFonts w:asciiTheme="minorHAnsi" w:hAnsiTheme="minorHAnsi" w:cstheme="minorHAnsi"/>
              </w:rPr>
              <w:t>ΓΕΝΙΚΗ ΔΙΕΥΘΥΝΣΗ</w:t>
            </w:r>
          </w:p>
          <w:p w:rsidR="00F3201E" w:rsidRPr="0043225A" w:rsidRDefault="00F3201E" w:rsidP="00F3201E">
            <w:pPr>
              <w:rPr>
                <w:rFonts w:asciiTheme="minorHAnsi" w:hAnsiTheme="minorHAnsi" w:cstheme="minorHAnsi"/>
              </w:rPr>
            </w:pPr>
            <w:r w:rsidRPr="0043225A">
              <w:rPr>
                <w:rFonts w:asciiTheme="minorHAnsi" w:hAnsiTheme="minorHAnsi" w:cstheme="minorHAnsi"/>
              </w:rPr>
              <w:t>ΔΙΕΥΘΥΝΣΗ ΑΘΛΗΤΙΣΜΟΥ &amp; ΕΘΕΛΟΝΤΙΣΜΟΥ</w:t>
            </w:r>
          </w:p>
          <w:p w:rsidR="00F3201E" w:rsidRPr="0043225A" w:rsidRDefault="008D2FE9" w:rsidP="00F3201E">
            <w:pPr>
              <w:rPr>
                <w:rFonts w:asciiTheme="minorHAnsi" w:hAnsiTheme="minorHAnsi" w:cstheme="minorHAnsi"/>
              </w:rPr>
            </w:pPr>
            <w:r w:rsidRPr="0043225A">
              <w:rPr>
                <w:rFonts w:asciiTheme="minorHAnsi" w:hAnsiTheme="minorHAnsi" w:cstheme="minorHAnsi"/>
              </w:rPr>
              <w:t xml:space="preserve">ΤΜΗΜΑ ΔΗΜ.ΓΥΜΝΑΣΤΗΡΙΩΝ ΚΟΛΥΜΒΗΤΗΡΙΟΥ ΚΑΙ ΑΘΛΗΤΙΚΩΝ ΧΩΡΩΝ </w:t>
            </w:r>
            <w:r w:rsidR="00F3201E" w:rsidRPr="0043225A">
              <w:rPr>
                <w:rFonts w:asciiTheme="minorHAnsi" w:hAnsiTheme="minorHAnsi" w:cstheme="minorHAnsi"/>
              </w:rPr>
              <w:t>Tαχ. Δ/νση: Γρ. Λαμπράκη &amp; Κλεάνθους 57</w:t>
            </w:r>
          </w:p>
          <w:p w:rsidR="00F3201E" w:rsidRPr="0043225A" w:rsidRDefault="00F3201E" w:rsidP="00F3201E">
            <w:pPr>
              <w:rPr>
                <w:rFonts w:asciiTheme="minorHAnsi" w:hAnsiTheme="minorHAnsi" w:cstheme="minorHAnsi"/>
              </w:rPr>
            </w:pPr>
            <w:r w:rsidRPr="0043225A">
              <w:rPr>
                <w:rFonts w:asciiTheme="minorHAnsi" w:hAnsiTheme="minorHAnsi" w:cstheme="minorHAnsi"/>
              </w:rPr>
              <w:t xml:space="preserve">Ταχ. Κώδικας: 54453 </w:t>
            </w:r>
          </w:p>
          <w:p w:rsidR="00F3201E" w:rsidRPr="0043225A" w:rsidRDefault="00F3201E" w:rsidP="00F3201E">
            <w:pPr>
              <w:rPr>
                <w:rFonts w:asciiTheme="minorHAnsi" w:hAnsiTheme="minorHAnsi" w:cstheme="minorHAnsi"/>
              </w:rPr>
            </w:pPr>
            <w:r w:rsidRPr="0043225A">
              <w:rPr>
                <w:rFonts w:asciiTheme="minorHAnsi" w:hAnsiTheme="minorHAnsi" w:cstheme="minorHAnsi"/>
              </w:rPr>
              <w:t>Πληροφορίες</w:t>
            </w:r>
            <w:r w:rsidR="002A08D5" w:rsidRPr="0043225A">
              <w:rPr>
                <w:rFonts w:asciiTheme="minorHAnsi" w:hAnsiTheme="minorHAnsi" w:cstheme="minorHAnsi"/>
              </w:rPr>
              <w:t xml:space="preserve"> Ελ.Δελλίδου</w:t>
            </w:r>
          </w:p>
          <w:p w:rsidR="00F3201E" w:rsidRPr="0043225A" w:rsidRDefault="00F3201E" w:rsidP="00F3201E">
            <w:pPr>
              <w:rPr>
                <w:rFonts w:asciiTheme="minorHAnsi" w:hAnsiTheme="minorHAnsi" w:cstheme="minorHAnsi"/>
              </w:rPr>
            </w:pPr>
            <w:r w:rsidRPr="0043225A">
              <w:rPr>
                <w:rFonts w:asciiTheme="minorHAnsi" w:hAnsiTheme="minorHAnsi" w:cstheme="minorHAnsi"/>
              </w:rPr>
              <w:t>Τηλέφωνα: 231331764</w:t>
            </w:r>
            <w:r w:rsidR="002A08D5" w:rsidRPr="0043225A">
              <w:rPr>
                <w:rFonts w:asciiTheme="minorHAnsi" w:hAnsiTheme="minorHAnsi" w:cstheme="minorHAnsi"/>
              </w:rPr>
              <w:t>2</w:t>
            </w:r>
          </w:p>
          <w:p w:rsidR="00F3201E" w:rsidRPr="0043225A" w:rsidRDefault="00F3201E" w:rsidP="00F3201E">
            <w:pPr>
              <w:rPr>
                <w:rFonts w:asciiTheme="minorHAnsi" w:hAnsiTheme="minorHAnsi" w:cstheme="minorHAnsi"/>
                <w:lang w:val="en-US"/>
              </w:rPr>
            </w:pPr>
            <w:r w:rsidRPr="0043225A">
              <w:rPr>
                <w:rFonts w:asciiTheme="minorHAnsi" w:hAnsiTheme="minorHAnsi" w:cstheme="minorHAnsi"/>
                <w:lang w:val="en-US"/>
              </w:rPr>
              <w:t xml:space="preserve">e-mail: </w:t>
            </w:r>
            <w:r w:rsidR="002A08D5" w:rsidRPr="0043225A">
              <w:rPr>
                <w:rFonts w:asciiTheme="minorHAnsi" w:hAnsiTheme="minorHAnsi" w:cstheme="minorHAnsi"/>
                <w:lang w:val="en-US"/>
              </w:rPr>
              <w:t>e.dellidou</w:t>
            </w:r>
            <w:r w:rsidRPr="0043225A">
              <w:rPr>
                <w:rFonts w:asciiTheme="minorHAnsi" w:hAnsiTheme="minorHAnsi" w:cstheme="minorHAnsi"/>
                <w:lang w:val="en-US"/>
              </w:rPr>
              <w:t>@thessaloniki.gr</w:t>
            </w:r>
          </w:p>
          <w:p w:rsidR="00F3201E" w:rsidRPr="0043225A" w:rsidRDefault="00F3201E" w:rsidP="00F3201E">
            <w:pPr>
              <w:rPr>
                <w:rFonts w:asciiTheme="minorHAnsi" w:hAnsiTheme="minorHAnsi" w:cstheme="minorHAnsi"/>
                <w:lang w:val="en-US"/>
              </w:rPr>
            </w:pPr>
          </w:p>
        </w:tc>
        <w:tc>
          <w:tcPr>
            <w:tcW w:w="4677" w:type="dxa"/>
          </w:tcPr>
          <w:p w:rsidR="00F3201E" w:rsidRPr="0043225A" w:rsidRDefault="00F3201E" w:rsidP="00F3201E">
            <w:pPr>
              <w:jc w:val="right"/>
              <w:rPr>
                <w:rFonts w:asciiTheme="minorHAnsi" w:hAnsiTheme="minorHAnsi" w:cstheme="minorHAnsi"/>
              </w:rPr>
            </w:pPr>
            <w:r w:rsidRPr="0043225A">
              <w:rPr>
                <w:rFonts w:asciiTheme="minorHAnsi" w:hAnsiTheme="minorHAnsi" w:cstheme="minorHAnsi"/>
              </w:rPr>
              <w:t xml:space="preserve">Θεσσαλονίκη </w:t>
            </w:r>
            <w:r w:rsidR="000C4A2A" w:rsidRPr="0043225A">
              <w:rPr>
                <w:rFonts w:asciiTheme="minorHAnsi" w:hAnsiTheme="minorHAnsi" w:cstheme="minorHAnsi"/>
              </w:rPr>
              <w:t>10</w:t>
            </w:r>
            <w:r w:rsidRPr="0043225A">
              <w:rPr>
                <w:rFonts w:asciiTheme="minorHAnsi" w:hAnsiTheme="minorHAnsi" w:cstheme="minorHAnsi"/>
              </w:rPr>
              <w:t>-0</w:t>
            </w:r>
            <w:r w:rsidR="005F23A3" w:rsidRPr="0043225A">
              <w:rPr>
                <w:rFonts w:asciiTheme="minorHAnsi" w:hAnsiTheme="minorHAnsi" w:cstheme="minorHAnsi"/>
              </w:rPr>
              <w:t>2</w:t>
            </w:r>
            <w:r w:rsidRPr="0043225A">
              <w:rPr>
                <w:rFonts w:asciiTheme="minorHAnsi" w:hAnsiTheme="minorHAnsi" w:cstheme="minorHAnsi"/>
              </w:rPr>
              <w:t>-202</w:t>
            </w:r>
            <w:r w:rsidR="005F23A3" w:rsidRPr="0043225A">
              <w:rPr>
                <w:rFonts w:asciiTheme="minorHAnsi" w:hAnsiTheme="minorHAnsi" w:cstheme="minorHAnsi"/>
              </w:rPr>
              <w:t>5</w:t>
            </w:r>
          </w:p>
          <w:p w:rsidR="00F3201E" w:rsidRPr="0043225A" w:rsidRDefault="00F3201E" w:rsidP="00F3201E">
            <w:pPr>
              <w:jc w:val="right"/>
              <w:rPr>
                <w:rFonts w:asciiTheme="minorHAnsi" w:hAnsiTheme="minorHAnsi" w:cstheme="minorHAnsi"/>
              </w:rPr>
            </w:pPr>
          </w:p>
          <w:p w:rsidR="00F3201E" w:rsidRPr="0043225A" w:rsidRDefault="00F3201E" w:rsidP="00F3201E">
            <w:pPr>
              <w:rPr>
                <w:rFonts w:asciiTheme="minorHAnsi" w:hAnsiTheme="minorHAnsi" w:cstheme="minorHAnsi"/>
                <w:bCs/>
              </w:rPr>
            </w:pPr>
          </w:p>
          <w:p w:rsidR="00F3201E" w:rsidRPr="0043225A" w:rsidRDefault="00F3201E" w:rsidP="00F3201E">
            <w:pPr>
              <w:rPr>
                <w:rFonts w:asciiTheme="minorHAnsi" w:hAnsiTheme="minorHAnsi" w:cstheme="minorHAnsi"/>
                <w:bCs/>
              </w:rPr>
            </w:pPr>
          </w:p>
          <w:p w:rsidR="008D1698" w:rsidRPr="0043225A" w:rsidRDefault="008D1698" w:rsidP="008D1698">
            <w:pPr>
              <w:rPr>
                <w:rFonts w:asciiTheme="minorHAnsi" w:hAnsiTheme="minorHAnsi" w:cstheme="minorHAnsi"/>
                <w:bCs/>
              </w:rPr>
            </w:pPr>
            <w:r w:rsidRPr="0043225A">
              <w:rPr>
                <w:rFonts w:asciiTheme="minorHAnsi" w:hAnsiTheme="minorHAnsi" w:cstheme="minorHAnsi"/>
                <w:bCs/>
              </w:rPr>
              <w:t>ΠΡΟΜΗΘΕΙΑ ΑΝΑΛΩΣΙΜΩΝ ΕΙΔΩΝ (ΜΙΚΡΟΟΡΓΑΝΑ ΓΥΜΝΑΣΤΙΚΗΣ) ΔΗΜΟΤΙΚΩΝ ΓΥΜΝΑΣΤΗΡΙΩΝ</w:t>
            </w:r>
          </w:p>
          <w:p w:rsidR="008D1698" w:rsidRPr="0043225A" w:rsidRDefault="008D1698" w:rsidP="008D1698">
            <w:pPr>
              <w:rPr>
                <w:rFonts w:asciiTheme="minorHAnsi" w:hAnsiTheme="minorHAnsi" w:cstheme="minorHAnsi"/>
              </w:rPr>
            </w:pPr>
            <w:r w:rsidRPr="0043225A">
              <w:rPr>
                <w:rFonts w:asciiTheme="minorHAnsi" w:hAnsiTheme="minorHAnsi" w:cstheme="minorHAnsi"/>
              </w:rPr>
              <w:t>ΟΙΚΟΝΟΜΙΚΟ ΕΤΟΣ: 2025</w:t>
            </w:r>
          </w:p>
          <w:p w:rsidR="008D1698" w:rsidRPr="0043225A" w:rsidRDefault="008D1698" w:rsidP="008D1698">
            <w:pPr>
              <w:rPr>
                <w:rFonts w:asciiTheme="minorHAnsi" w:hAnsiTheme="minorHAnsi" w:cstheme="minorHAnsi"/>
              </w:rPr>
            </w:pPr>
            <w:r w:rsidRPr="0043225A">
              <w:rPr>
                <w:rFonts w:asciiTheme="minorHAnsi" w:hAnsiTheme="minorHAnsi" w:cstheme="minorHAnsi"/>
              </w:rPr>
              <w:t>Κ.Α.: 15.023/6699.01.01</w:t>
            </w:r>
          </w:p>
          <w:p w:rsidR="008D1698" w:rsidRPr="0043225A" w:rsidRDefault="008D1698" w:rsidP="008D1698">
            <w:pPr>
              <w:rPr>
                <w:rFonts w:asciiTheme="minorHAnsi" w:hAnsiTheme="minorHAnsi" w:cstheme="minorHAnsi"/>
              </w:rPr>
            </w:pPr>
            <w:r w:rsidRPr="0043225A">
              <w:rPr>
                <w:rFonts w:asciiTheme="minorHAnsi" w:hAnsiTheme="minorHAnsi" w:cstheme="minorHAnsi"/>
              </w:rPr>
              <w:t>ΛΕΚΤΙΚΟ: «Προμήθεια διαφόρων αναλωσίμων και λοιπών υλικών»</w:t>
            </w:r>
          </w:p>
          <w:p w:rsidR="008D1698" w:rsidRPr="0043225A" w:rsidRDefault="008D1698" w:rsidP="008D1698">
            <w:pPr>
              <w:rPr>
                <w:rFonts w:asciiTheme="minorHAnsi" w:hAnsiTheme="minorHAnsi" w:cstheme="minorHAnsi"/>
              </w:rPr>
            </w:pPr>
          </w:p>
          <w:p w:rsidR="00F3201E" w:rsidRPr="0043225A" w:rsidRDefault="008D1698" w:rsidP="008D1698">
            <w:pPr>
              <w:rPr>
                <w:rFonts w:asciiTheme="minorHAnsi" w:hAnsiTheme="minorHAnsi" w:cstheme="minorHAnsi"/>
              </w:rPr>
            </w:pPr>
            <w:r w:rsidRPr="0043225A">
              <w:rPr>
                <w:rFonts w:asciiTheme="minorHAnsi" w:hAnsiTheme="minorHAnsi" w:cstheme="minorHAnsi"/>
              </w:rPr>
              <w:t>ΑΡΙΘΜΟΣ ΜΕΛΕΤΗΣ: 1</w:t>
            </w:r>
          </w:p>
          <w:p w:rsidR="00F3201E" w:rsidRPr="0043225A" w:rsidRDefault="00F3201E" w:rsidP="00F3201E">
            <w:pPr>
              <w:jc w:val="right"/>
              <w:rPr>
                <w:rFonts w:asciiTheme="minorHAnsi" w:hAnsiTheme="minorHAnsi" w:cstheme="minorHAnsi"/>
              </w:rPr>
            </w:pPr>
          </w:p>
        </w:tc>
      </w:tr>
    </w:tbl>
    <w:p w:rsidR="00F3201E" w:rsidRPr="0043225A" w:rsidRDefault="00F3201E">
      <w:pPr>
        <w:rPr>
          <w:rFonts w:cstheme="minorHAnsi"/>
        </w:rPr>
      </w:pPr>
      <w:bookmarkStart w:id="0" w:name="_GoBack"/>
      <w:bookmarkEnd w:id="0"/>
    </w:p>
    <w:tbl>
      <w:tblPr>
        <w:tblStyle w:val="a3"/>
        <w:tblW w:w="9357" w:type="dxa"/>
        <w:jc w:val="center"/>
        <w:tblBorders>
          <w:insideH w:val="none" w:sz="0" w:space="0" w:color="auto"/>
          <w:insideV w:val="none" w:sz="0" w:space="0" w:color="auto"/>
        </w:tblBorders>
        <w:tblLook w:val="04A0" w:firstRow="1" w:lastRow="0" w:firstColumn="1" w:lastColumn="0" w:noHBand="0" w:noVBand="1"/>
      </w:tblPr>
      <w:tblGrid>
        <w:gridCol w:w="9357"/>
      </w:tblGrid>
      <w:tr w:rsidR="00F3201E" w:rsidRPr="0043225A" w:rsidTr="00926D8B">
        <w:trPr>
          <w:trHeight w:val="1274"/>
          <w:jc w:val="center"/>
        </w:trPr>
        <w:tc>
          <w:tcPr>
            <w:tcW w:w="9357" w:type="dxa"/>
          </w:tcPr>
          <w:p w:rsidR="00634488" w:rsidRPr="0043225A" w:rsidRDefault="00634488" w:rsidP="00634488">
            <w:pPr>
              <w:spacing w:after="60" w:line="320" w:lineRule="atLeast"/>
              <w:jc w:val="center"/>
              <w:rPr>
                <w:rFonts w:asciiTheme="minorHAnsi" w:hAnsiTheme="minorHAnsi" w:cstheme="minorHAnsi"/>
                <w:szCs w:val="22"/>
              </w:rPr>
            </w:pPr>
            <w:r w:rsidRPr="0043225A">
              <w:rPr>
                <w:rFonts w:asciiTheme="minorHAnsi" w:hAnsiTheme="minorHAnsi" w:cstheme="minorHAnsi"/>
                <w:szCs w:val="22"/>
              </w:rPr>
              <w:t>ΚΩΔΙΚΟΣ CPV – ΛΕΚΤΙΚΟ:</w:t>
            </w:r>
            <w:r w:rsidRPr="0043225A">
              <w:rPr>
                <w:rFonts w:asciiTheme="minorHAnsi" w:hAnsiTheme="minorHAnsi" w:cstheme="minorHAnsi"/>
                <w:kern w:val="0"/>
                <w:szCs w:val="22"/>
              </w:rPr>
              <w:t xml:space="preserve"> </w:t>
            </w:r>
            <w:r w:rsidRPr="0043225A">
              <w:rPr>
                <w:rFonts w:asciiTheme="minorHAnsi" w:hAnsiTheme="minorHAnsi" w:cstheme="minorHAnsi"/>
                <w:szCs w:val="22"/>
              </w:rPr>
              <w:tab/>
              <w:t>37400000-2 «Αθλητικά είδη και εξοπλισμός»</w:t>
            </w:r>
          </w:p>
          <w:p w:rsidR="00F3201E" w:rsidRPr="0043225A" w:rsidRDefault="00F3201E" w:rsidP="00336CA7">
            <w:pPr>
              <w:spacing w:after="60" w:line="320" w:lineRule="atLeast"/>
              <w:jc w:val="center"/>
              <w:rPr>
                <w:rFonts w:asciiTheme="minorHAnsi" w:hAnsiTheme="minorHAnsi" w:cstheme="minorHAnsi"/>
                <w:sz w:val="23"/>
                <w:szCs w:val="23"/>
              </w:rPr>
            </w:pPr>
            <w:r w:rsidRPr="0043225A">
              <w:rPr>
                <w:rFonts w:asciiTheme="minorHAnsi" w:hAnsiTheme="minorHAnsi" w:cstheme="minorHAnsi"/>
                <w:szCs w:val="22"/>
              </w:rPr>
              <w:t>ΠΡΟΥΠΟΛΟΓΙΣΜΟΥ ΔΑΠΑΝΗΣ:</w:t>
            </w:r>
            <w:r w:rsidRPr="0043225A">
              <w:rPr>
                <w:rFonts w:asciiTheme="minorHAnsi" w:hAnsiTheme="minorHAnsi" w:cstheme="minorHAnsi"/>
                <w:szCs w:val="22"/>
              </w:rPr>
              <w:tab/>
            </w:r>
            <w:bookmarkStart w:id="1" w:name="_Hlk133915997"/>
            <w:r w:rsidR="003D7F37" w:rsidRPr="0043225A">
              <w:rPr>
                <w:rFonts w:asciiTheme="minorHAnsi" w:hAnsiTheme="minorHAnsi" w:cstheme="minorHAnsi"/>
                <w:szCs w:val="22"/>
              </w:rPr>
              <w:t>Πέντε</w:t>
            </w:r>
            <w:r w:rsidRPr="0043225A">
              <w:rPr>
                <w:rFonts w:asciiTheme="minorHAnsi" w:hAnsiTheme="minorHAnsi" w:cstheme="minorHAnsi"/>
                <w:szCs w:val="22"/>
              </w:rPr>
              <w:t xml:space="preserve"> χιλιάδων </w:t>
            </w:r>
            <w:r w:rsidR="00570B73" w:rsidRPr="0043225A">
              <w:rPr>
                <w:rFonts w:asciiTheme="minorHAnsi" w:hAnsiTheme="minorHAnsi" w:cstheme="minorHAnsi"/>
                <w:szCs w:val="22"/>
              </w:rPr>
              <w:t xml:space="preserve">τετρακοσίων ενενήντα έξι </w:t>
            </w:r>
            <w:r w:rsidR="0062595F" w:rsidRPr="0043225A">
              <w:rPr>
                <w:rFonts w:asciiTheme="minorHAnsi" w:hAnsiTheme="minorHAnsi" w:cstheme="minorHAnsi"/>
                <w:szCs w:val="22"/>
              </w:rPr>
              <w:t>ευρώ</w:t>
            </w:r>
            <w:r w:rsidRPr="0043225A">
              <w:rPr>
                <w:rFonts w:asciiTheme="minorHAnsi" w:hAnsiTheme="minorHAnsi" w:cstheme="minorHAnsi"/>
                <w:szCs w:val="22"/>
              </w:rPr>
              <w:t xml:space="preserve"> </w:t>
            </w:r>
            <w:r w:rsidR="00570B73" w:rsidRPr="0043225A">
              <w:rPr>
                <w:rFonts w:asciiTheme="minorHAnsi" w:hAnsiTheme="minorHAnsi" w:cstheme="minorHAnsi"/>
                <w:szCs w:val="22"/>
              </w:rPr>
              <w:t xml:space="preserve">και ενενήντα </w:t>
            </w:r>
            <w:r w:rsidR="00D243C5">
              <w:rPr>
                <w:rFonts w:asciiTheme="minorHAnsi" w:hAnsiTheme="minorHAnsi" w:cstheme="minorHAnsi"/>
                <w:szCs w:val="22"/>
              </w:rPr>
              <w:t>τριών</w:t>
            </w:r>
            <w:r w:rsidR="00570B73" w:rsidRPr="0043225A">
              <w:rPr>
                <w:rFonts w:asciiTheme="minorHAnsi" w:hAnsiTheme="minorHAnsi" w:cstheme="minorHAnsi"/>
                <w:szCs w:val="22"/>
              </w:rPr>
              <w:t xml:space="preserve"> λεπτών </w:t>
            </w:r>
            <w:r w:rsidRPr="0043225A">
              <w:rPr>
                <w:rFonts w:asciiTheme="minorHAnsi" w:hAnsiTheme="minorHAnsi" w:cstheme="minorHAnsi"/>
                <w:szCs w:val="22"/>
              </w:rPr>
              <w:t>(</w:t>
            </w:r>
            <w:r w:rsidR="00570B73" w:rsidRPr="0043225A">
              <w:rPr>
                <w:rFonts w:asciiTheme="minorHAnsi" w:hAnsiTheme="minorHAnsi" w:cstheme="minorHAnsi"/>
                <w:szCs w:val="22"/>
              </w:rPr>
              <w:t>5.496</w:t>
            </w:r>
            <w:r w:rsidR="00926D8B" w:rsidRPr="0043225A">
              <w:rPr>
                <w:rFonts w:asciiTheme="minorHAnsi" w:hAnsiTheme="minorHAnsi" w:cstheme="minorHAnsi"/>
                <w:szCs w:val="22"/>
              </w:rPr>
              <w:t>,</w:t>
            </w:r>
            <w:r w:rsidR="00D243C5">
              <w:rPr>
                <w:rFonts w:asciiTheme="minorHAnsi" w:hAnsiTheme="minorHAnsi" w:cstheme="minorHAnsi"/>
                <w:szCs w:val="22"/>
              </w:rPr>
              <w:t>93</w:t>
            </w:r>
            <w:r w:rsidR="00570B73" w:rsidRPr="0043225A">
              <w:rPr>
                <w:rFonts w:asciiTheme="minorHAnsi" w:eastAsia="Times New Roman" w:hAnsiTheme="minorHAnsi" w:cstheme="minorHAnsi"/>
                <w:color w:val="000000"/>
                <w:lang w:eastAsia="el-GR"/>
              </w:rPr>
              <w:t>€</w:t>
            </w:r>
            <w:r w:rsidR="00570B73" w:rsidRPr="0043225A">
              <w:rPr>
                <w:rFonts w:asciiTheme="minorHAnsi" w:hAnsiTheme="minorHAnsi" w:cstheme="minorHAnsi"/>
                <w:szCs w:val="22"/>
              </w:rPr>
              <w:t xml:space="preserve"> </w:t>
            </w:r>
            <w:r w:rsidRPr="0043225A">
              <w:rPr>
                <w:rFonts w:asciiTheme="minorHAnsi" w:hAnsiTheme="minorHAnsi" w:cstheme="minorHAnsi"/>
                <w:szCs w:val="22"/>
              </w:rPr>
              <w:t xml:space="preserve">) </w:t>
            </w:r>
            <w:bookmarkEnd w:id="1"/>
            <w:r w:rsidRPr="0043225A">
              <w:rPr>
                <w:rFonts w:asciiTheme="minorHAnsi" w:hAnsiTheme="minorHAnsi" w:cstheme="minorHAnsi"/>
                <w:szCs w:val="22"/>
              </w:rPr>
              <w:t>συμπεριλαμβανομένου του Φ.Π.Α.24%</w:t>
            </w:r>
          </w:p>
        </w:tc>
      </w:tr>
    </w:tbl>
    <w:p w:rsidR="00F3201E" w:rsidRPr="0043225A" w:rsidRDefault="00F3201E" w:rsidP="00EC1D41">
      <w:pPr>
        <w:spacing w:line="240" w:lineRule="auto"/>
        <w:rPr>
          <w:rFonts w:cstheme="minorHAnsi"/>
          <w:sz w:val="96"/>
          <w:szCs w:val="96"/>
        </w:rPr>
      </w:pPr>
    </w:p>
    <w:p w:rsidR="00EC1D41" w:rsidRPr="0043225A" w:rsidRDefault="00EC1D41" w:rsidP="00EC1D41">
      <w:pPr>
        <w:jc w:val="center"/>
        <w:rPr>
          <w:rFonts w:cstheme="minorHAnsi"/>
          <w:b/>
          <w:bCs/>
          <w:kern w:val="26"/>
          <w:sz w:val="26"/>
          <w:szCs w:val="26"/>
        </w:rPr>
      </w:pPr>
      <w:r w:rsidRPr="0043225A">
        <w:rPr>
          <w:rFonts w:cstheme="minorHAnsi"/>
          <w:b/>
          <w:bCs/>
          <w:kern w:val="26"/>
          <w:sz w:val="26"/>
          <w:szCs w:val="26"/>
        </w:rPr>
        <w:t>ΠΕΡΙΕΧΟΜΕΝΑ</w:t>
      </w:r>
    </w:p>
    <w:p w:rsidR="00EC1D41" w:rsidRPr="0043225A" w:rsidRDefault="00EC1D41" w:rsidP="00EC1D41">
      <w:pPr>
        <w:jc w:val="center"/>
        <w:rPr>
          <w:rFonts w:cstheme="minorHAnsi"/>
          <w:kern w:val="26"/>
          <w:szCs w:val="26"/>
        </w:rPr>
      </w:pPr>
    </w:p>
    <w:p w:rsidR="00EC1D41" w:rsidRPr="0043225A" w:rsidRDefault="00EC1D41" w:rsidP="00EC1D41">
      <w:pPr>
        <w:spacing w:after="120" w:line="240" w:lineRule="auto"/>
        <w:jc w:val="center"/>
        <w:rPr>
          <w:rFonts w:cstheme="minorHAnsi"/>
          <w:kern w:val="26"/>
          <w:sz w:val="23"/>
          <w:szCs w:val="23"/>
        </w:rPr>
      </w:pPr>
      <w:bookmarkStart w:id="2" w:name="_Hlk166230704"/>
      <w:r w:rsidRPr="0043225A">
        <w:rPr>
          <w:rFonts w:cstheme="minorHAnsi"/>
          <w:kern w:val="26"/>
          <w:sz w:val="23"/>
          <w:szCs w:val="23"/>
        </w:rPr>
        <w:t>1.-</w:t>
      </w:r>
      <w:r w:rsidR="006816AE" w:rsidRPr="0043225A">
        <w:rPr>
          <w:rFonts w:cstheme="minorHAnsi"/>
          <w:kern w:val="26"/>
          <w:sz w:val="23"/>
          <w:szCs w:val="23"/>
        </w:rPr>
        <w:t xml:space="preserve"> Σκοπιμότητα της δαπάνης</w:t>
      </w:r>
    </w:p>
    <w:bookmarkEnd w:id="2"/>
    <w:p w:rsidR="00EC1D41" w:rsidRPr="0043225A" w:rsidRDefault="00EC1D41" w:rsidP="00EC1D41">
      <w:pPr>
        <w:spacing w:after="120" w:line="240" w:lineRule="auto"/>
        <w:jc w:val="center"/>
        <w:rPr>
          <w:rFonts w:cstheme="minorHAnsi"/>
          <w:kern w:val="26"/>
          <w:sz w:val="23"/>
          <w:szCs w:val="23"/>
        </w:rPr>
      </w:pPr>
      <w:r w:rsidRPr="0043225A">
        <w:rPr>
          <w:rFonts w:cstheme="minorHAnsi"/>
          <w:kern w:val="26"/>
          <w:sz w:val="23"/>
          <w:szCs w:val="23"/>
        </w:rPr>
        <w:t>2.-</w:t>
      </w:r>
      <w:r w:rsidR="006816AE" w:rsidRPr="0043225A">
        <w:rPr>
          <w:rFonts w:cstheme="minorHAnsi"/>
          <w:kern w:val="26"/>
          <w:sz w:val="23"/>
          <w:szCs w:val="23"/>
        </w:rPr>
        <w:t xml:space="preserve"> </w:t>
      </w:r>
      <w:r w:rsidRPr="0043225A">
        <w:rPr>
          <w:rFonts w:cstheme="minorHAnsi"/>
          <w:kern w:val="26"/>
          <w:sz w:val="23"/>
          <w:szCs w:val="23"/>
        </w:rPr>
        <w:t>Τεχνικές περιγραφές - Ενδεικτικοί προϋπολογισμοί</w:t>
      </w:r>
    </w:p>
    <w:p w:rsidR="00F3201E" w:rsidRPr="0043225A" w:rsidRDefault="00EC1D41" w:rsidP="00EC1D41">
      <w:pPr>
        <w:spacing w:after="120" w:line="240" w:lineRule="auto"/>
        <w:jc w:val="center"/>
        <w:rPr>
          <w:rFonts w:cstheme="minorHAnsi"/>
        </w:rPr>
      </w:pPr>
      <w:r w:rsidRPr="0043225A">
        <w:rPr>
          <w:rFonts w:cstheme="minorHAnsi"/>
          <w:kern w:val="26"/>
          <w:sz w:val="23"/>
          <w:szCs w:val="23"/>
        </w:rPr>
        <w:t>3.- Γενικά χαρακτηριστικά-Ειδικοί όροι</w:t>
      </w:r>
    </w:p>
    <w:p w:rsidR="003E123B" w:rsidRPr="0043225A" w:rsidRDefault="003E123B">
      <w:pPr>
        <w:rPr>
          <w:rFonts w:cstheme="minorHAnsi"/>
        </w:rPr>
      </w:pPr>
      <w:r w:rsidRPr="0043225A">
        <w:rPr>
          <w:rFonts w:cstheme="minorHAnsi"/>
        </w:rPr>
        <w:br w:type="page"/>
      </w:r>
    </w:p>
    <w:p w:rsidR="006816AE" w:rsidRPr="0043225A" w:rsidRDefault="006816AE" w:rsidP="006816AE">
      <w:pPr>
        <w:spacing w:after="0" w:line="240" w:lineRule="auto"/>
        <w:jc w:val="center"/>
        <w:rPr>
          <w:rFonts w:cstheme="minorHAnsi"/>
          <w:b/>
          <w:sz w:val="23"/>
          <w:szCs w:val="23"/>
        </w:rPr>
      </w:pPr>
      <w:r w:rsidRPr="0043225A">
        <w:rPr>
          <w:rFonts w:cstheme="minorHAnsi"/>
          <w:b/>
          <w:sz w:val="23"/>
          <w:szCs w:val="23"/>
        </w:rPr>
        <w:lastRenderedPageBreak/>
        <w:t>1.- Σκοπιμότητα της δαπάνης</w:t>
      </w:r>
    </w:p>
    <w:p w:rsidR="003A3BD4" w:rsidRPr="0043225A" w:rsidRDefault="003A3BD4" w:rsidP="003A3BD4">
      <w:pPr>
        <w:spacing w:after="0" w:line="240" w:lineRule="auto"/>
        <w:ind w:firstLine="720"/>
        <w:jc w:val="both"/>
        <w:rPr>
          <w:rFonts w:cstheme="minorHAnsi"/>
          <w:sz w:val="12"/>
          <w:szCs w:val="12"/>
        </w:rPr>
      </w:pPr>
    </w:p>
    <w:p w:rsidR="003E123B" w:rsidRPr="0043225A" w:rsidRDefault="003E123B" w:rsidP="00894670">
      <w:pPr>
        <w:spacing w:after="40" w:line="300" w:lineRule="exact"/>
        <w:ind w:firstLine="680"/>
        <w:jc w:val="both"/>
        <w:rPr>
          <w:rFonts w:cstheme="minorHAnsi"/>
        </w:rPr>
      </w:pPr>
      <w:r w:rsidRPr="0043225A">
        <w:rPr>
          <w:rFonts w:cstheme="minorHAnsi"/>
        </w:rPr>
        <w:t xml:space="preserve">Η τακτική σωματική άσκηση </w:t>
      </w:r>
      <w:r w:rsidR="00FD3A3A" w:rsidRPr="0043225A">
        <w:rPr>
          <w:rFonts w:cstheme="minorHAnsi"/>
        </w:rPr>
        <w:t>προάγει τη λειτουργία του κυκλοφορικού, του αναπνευστικού και του μυϊκού συστήματος, σταθεροποιεί τα επίπεδα σακχάρου, αυξάνει την ενεργητικότητα, βελτιώνει την ψυχική διάθεση, συμβάλλει στη μακροζωία και παίζει θετικό ρόλο στη διατήρηση της καλής λειτουργίας του εγκεφάλου μέχρι τα βαθιά γεράματα.</w:t>
      </w:r>
    </w:p>
    <w:p w:rsidR="00F3201E" w:rsidRPr="0043225A" w:rsidRDefault="003E123B" w:rsidP="009061D8">
      <w:pPr>
        <w:spacing w:after="40" w:line="300" w:lineRule="exact"/>
        <w:ind w:firstLine="680"/>
        <w:jc w:val="both"/>
        <w:rPr>
          <w:rFonts w:cstheme="minorHAnsi"/>
        </w:rPr>
      </w:pPr>
      <w:r w:rsidRPr="0043225A">
        <w:rPr>
          <w:rFonts w:cstheme="minorHAnsi"/>
        </w:rPr>
        <w:t>Σ</w:t>
      </w:r>
      <w:r w:rsidR="00F3201E" w:rsidRPr="0043225A">
        <w:rPr>
          <w:rFonts w:cstheme="minorHAnsi"/>
        </w:rPr>
        <w:t xml:space="preserve">τις αρμοδιότητες της Διεύθυνσης  Αθλητισμού </w:t>
      </w:r>
      <w:r w:rsidR="002A44A6" w:rsidRPr="0043225A">
        <w:rPr>
          <w:rFonts w:cstheme="minorHAnsi"/>
        </w:rPr>
        <w:t xml:space="preserve">και Εθελοντισμού </w:t>
      </w:r>
      <w:r w:rsidR="00F3201E" w:rsidRPr="0043225A">
        <w:rPr>
          <w:rFonts w:cstheme="minorHAnsi"/>
        </w:rPr>
        <w:t xml:space="preserve">συμπεριλαμβάνεται μεταξύ άλλων η λειτουργία έξι Δημοτικών Γυμναστηρίων </w:t>
      </w:r>
      <w:r w:rsidR="00894670" w:rsidRPr="0043225A">
        <w:rPr>
          <w:rFonts w:cstheme="minorHAnsi"/>
        </w:rPr>
        <w:t>στ</w:t>
      </w:r>
      <w:r w:rsidR="006816AE" w:rsidRPr="0043225A">
        <w:rPr>
          <w:rFonts w:cstheme="minorHAnsi"/>
        </w:rPr>
        <w:t xml:space="preserve">α οποία </w:t>
      </w:r>
      <w:r w:rsidR="002B4D1D" w:rsidRPr="0043225A">
        <w:rPr>
          <w:rFonts w:cstheme="minorHAnsi"/>
        </w:rPr>
        <w:t>καθημερινά γυμνάζονται εκατοντάδες δημότες στα ομαδικά προγράμματα άθλησης.</w:t>
      </w:r>
      <w:r w:rsidR="00894670" w:rsidRPr="0043225A">
        <w:rPr>
          <w:rFonts w:cstheme="minorHAnsi"/>
        </w:rPr>
        <w:t xml:space="preserve"> </w:t>
      </w:r>
      <w:r w:rsidR="00F3201E" w:rsidRPr="0043225A">
        <w:rPr>
          <w:rFonts w:cstheme="minorHAnsi"/>
        </w:rPr>
        <w:t xml:space="preserve">Λόγω της συνεχούς χρήσης  </w:t>
      </w:r>
      <w:r w:rsidR="002B4D1D" w:rsidRPr="0043225A">
        <w:rPr>
          <w:rFonts w:cstheme="minorHAnsi"/>
        </w:rPr>
        <w:t xml:space="preserve">των μικροοργάνων γυμναστικής (αλτήρες, στρώματα, λάστιχα αντίστασης κ.λ.π.) </w:t>
      </w:r>
      <w:r w:rsidR="00F3201E" w:rsidRPr="0043225A">
        <w:rPr>
          <w:rFonts w:cstheme="minorHAnsi"/>
        </w:rPr>
        <w:t>και της επακόλουθης φθοράς,</w:t>
      </w:r>
      <w:r w:rsidR="00C34E81" w:rsidRPr="0043225A">
        <w:rPr>
          <w:rFonts w:cstheme="minorHAnsi"/>
        </w:rPr>
        <w:t xml:space="preserve"> </w:t>
      </w:r>
      <w:r w:rsidR="00126A9A" w:rsidRPr="0043225A">
        <w:rPr>
          <w:rFonts w:cstheme="minorHAnsi"/>
        </w:rPr>
        <w:t xml:space="preserve">είναι </w:t>
      </w:r>
      <w:r w:rsidR="00B2261F" w:rsidRPr="0043225A">
        <w:rPr>
          <w:rFonts w:cstheme="minorHAnsi"/>
        </w:rPr>
        <w:t>αναγκαίο</w:t>
      </w:r>
      <w:r w:rsidR="00126A9A" w:rsidRPr="0043225A">
        <w:rPr>
          <w:rFonts w:cstheme="minorHAnsi"/>
        </w:rPr>
        <w:t xml:space="preserve"> η </w:t>
      </w:r>
      <w:r w:rsidR="00B2261F" w:rsidRPr="0043225A">
        <w:rPr>
          <w:rFonts w:cstheme="minorHAnsi"/>
        </w:rPr>
        <w:t>αντικατάστασης μέρους αυτών.</w:t>
      </w:r>
    </w:p>
    <w:p w:rsidR="00F3201E" w:rsidRPr="0043225A" w:rsidRDefault="00F3201E" w:rsidP="0044608B">
      <w:pPr>
        <w:spacing w:after="0" w:line="240" w:lineRule="auto"/>
        <w:ind w:firstLine="720"/>
        <w:rPr>
          <w:rFonts w:cstheme="minorHAnsi"/>
          <w:sz w:val="40"/>
          <w:szCs w:val="40"/>
        </w:rPr>
      </w:pPr>
    </w:p>
    <w:p w:rsidR="00A73801" w:rsidRPr="0043225A" w:rsidRDefault="00A73801" w:rsidP="0044608B">
      <w:pPr>
        <w:spacing w:after="0" w:line="240" w:lineRule="auto"/>
        <w:jc w:val="center"/>
        <w:rPr>
          <w:rFonts w:cstheme="minorHAnsi"/>
          <w:b/>
          <w:sz w:val="23"/>
          <w:szCs w:val="23"/>
        </w:rPr>
      </w:pPr>
    </w:p>
    <w:p w:rsidR="00ED712F" w:rsidRPr="0043225A" w:rsidRDefault="0044608B" w:rsidP="0044608B">
      <w:pPr>
        <w:spacing w:after="0" w:line="240" w:lineRule="auto"/>
        <w:jc w:val="center"/>
        <w:rPr>
          <w:rFonts w:cstheme="minorHAnsi"/>
          <w:b/>
          <w:sz w:val="23"/>
          <w:szCs w:val="23"/>
        </w:rPr>
      </w:pPr>
      <w:r w:rsidRPr="0043225A">
        <w:rPr>
          <w:rFonts w:cstheme="minorHAnsi"/>
          <w:b/>
          <w:sz w:val="23"/>
          <w:szCs w:val="23"/>
        </w:rPr>
        <w:t>2.-Τεχνικές π</w:t>
      </w:r>
      <w:r w:rsidR="009061D8" w:rsidRPr="0043225A">
        <w:rPr>
          <w:rFonts w:cstheme="minorHAnsi"/>
          <w:b/>
          <w:sz w:val="23"/>
          <w:szCs w:val="23"/>
        </w:rPr>
        <w:t>ροδια</w:t>
      </w:r>
      <w:r w:rsidRPr="0043225A">
        <w:rPr>
          <w:rFonts w:cstheme="minorHAnsi"/>
          <w:b/>
          <w:sz w:val="23"/>
          <w:szCs w:val="23"/>
        </w:rPr>
        <w:t>γραφές - Ενδεικτικ</w:t>
      </w:r>
      <w:r w:rsidR="009061D8" w:rsidRPr="0043225A">
        <w:rPr>
          <w:rFonts w:cstheme="minorHAnsi"/>
          <w:b/>
          <w:sz w:val="23"/>
          <w:szCs w:val="23"/>
        </w:rPr>
        <w:t>ός</w:t>
      </w:r>
      <w:r w:rsidRPr="0043225A">
        <w:rPr>
          <w:rFonts w:cstheme="minorHAnsi"/>
          <w:b/>
          <w:sz w:val="23"/>
          <w:szCs w:val="23"/>
        </w:rPr>
        <w:t xml:space="preserve"> προϋπολογισμ</w:t>
      </w:r>
      <w:r w:rsidR="009061D8" w:rsidRPr="0043225A">
        <w:rPr>
          <w:rFonts w:cstheme="minorHAnsi"/>
          <w:b/>
          <w:sz w:val="23"/>
          <w:szCs w:val="23"/>
        </w:rPr>
        <w:t>ός</w:t>
      </w:r>
    </w:p>
    <w:tbl>
      <w:tblPr>
        <w:tblStyle w:val="a3"/>
        <w:tblW w:w="9174" w:type="dxa"/>
        <w:jc w:val="center"/>
        <w:tblLayout w:type="fixed"/>
        <w:tblLook w:val="04A0" w:firstRow="1" w:lastRow="0" w:firstColumn="1" w:lastColumn="0" w:noHBand="0" w:noVBand="1"/>
      </w:tblPr>
      <w:tblGrid>
        <w:gridCol w:w="539"/>
        <w:gridCol w:w="3851"/>
        <w:gridCol w:w="1134"/>
        <w:gridCol w:w="1134"/>
        <w:gridCol w:w="1134"/>
        <w:gridCol w:w="1382"/>
      </w:tblGrid>
      <w:tr w:rsidR="00ED712F" w:rsidRPr="00ED712F" w:rsidTr="00D243C5">
        <w:trPr>
          <w:trHeight w:val="345"/>
          <w:jc w:val="center"/>
        </w:trPr>
        <w:tc>
          <w:tcPr>
            <w:tcW w:w="9174" w:type="dxa"/>
            <w:gridSpan w:val="6"/>
            <w:noWrap/>
            <w:hideMark/>
          </w:tcPr>
          <w:p w:rsidR="00ED712F" w:rsidRPr="00ED712F" w:rsidRDefault="00ED712F" w:rsidP="006B7867">
            <w:pPr>
              <w:jc w:val="cente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ΤΕΧΝΙΚΗ ΠΕΡΙΓΡΑΦΗ-ΕΝΔΕΙΚΤΙΚΟΣ ΠΡΟΥΠΟΛΟΓΙΣΜΟΣ</w:t>
            </w:r>
          </w:p>
        </w:tc>
      </w:tr>
      <w:tr w:rsidR="00ED712F" w:rsidRPr="00ED712F" w:rsidTr="00D243C5">
        <w:trPr>
          <w:trHeight w:val="660"/>
          <w:jc w:val="center"/>
        </w:trPr>
        <w:tc>
          <w:tcPr>
            <w:tcW w:w="539" w:type="dxa"/>
            <w:noWrap/>
            <w:hideMark/>
          </w:tcPr>
          <w:p w:rsidR="00ED712F" w:rsidRPr="00ED712F" w:rsidRDefault="00ED712F" w:rsidP="006B7867">
            <w:pP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Α/Α</w:t>
            </w:r>
          </w:p>
        </w:tc>
        <w:tc>
          <w:tcPr>
            <w:tcW w:w="3851" w:type="dxa"/>
            <w:noWrap/>
            <w:hideMark/>
          </w:tcPr>
          <w:p w:rsidR="00ED712F" w:rsidRPr="00ED712F" w:rsidRDefault="00ED712F" w:rsidP="006B7867">
            <w:pP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ΤΕΧΝΙΚΗ ΠΕΡΙΓΡΑΦΗ</w:t>
            </w:r>
          </w:p>
        </w:tc>
        <w:tc>
          <w:tcPr>
            <w:tcW w:w="1134" w:type="dxa"/>
            <w:noWrap/>
            <w:hideMark/>
          </w:tcPr>
          <w:p w:rsidR="00ED712F" w:rsidRPr="00ED712F" w:rsidRDefault="00ED712F" w:rsidP="006B7867">
            <w:pP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 Μονάδα μέτρησης</w:t>
            </w:r>
          </w:p>
        </w:tc>
        <w:tc>
          <w:tcPr>
            <w:tcW w:w="1134" w:type="dxa"/>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 xml:space="preserve">Ποσότητα </w:t>
            </w:r>
          </w:p>
        </w:tc>
        <w:tc>
          <w:tcPr>
            <w:tcW w:w="1134" w:type="dxa"/>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Τιμή μονάδας προ ΦΠΑ €</w:t>
            </w:r>
          </w:p>
        </w:tc>
        <w:tc>
          <w:tcPr>
            <w:tcW w:w="1382" w:type="dxa"/>
            <w:noWrap/>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Σύνολο €</w:t>
            </w:r>
          </w:p>
        </w:tc>
      </w:tr>
      <w:tr w:rsidR="00ED712F" w:rsidRPr="00ED712F" w:rsidTr="00D243C5">
        <w:trPr>
          <w:trHeight w:val="69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w:t>
            </w:r>
          </w:p>
        </w:tc>
        <w:tc>
          <w:tcPr>
            <w:tcW w:w="3851" w:type="dxa"/>
            <w:hideMark/>
          </w:tcPr>
          <w:p w:rsidR="00ED712F" w:rsidRPr="00ED712F" w:rsidRDefault="00ED712F" w:rsidP="006B7867">
            <w:pP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 xml:space="preserve">ΜΠΑΛΑ PILATES </w:t>
            </w:r>
            <w:r w:rsidRPr="00ED712F">
              <w:rPr>
                <w:rFonts w:asciiTheme="minorHAnsi" w:eastAsia="Times New Roman" w:hAnsiTheme="minorHAnsi" w:cstheme="minorHAnsi"/>
                <w:color w:val="00000A"/>
                <w:szCs w:val="22"/>
                <w:lang w:eastAsia="el-GR"/>
              </w:rPr>
              <w:t>19cm,                                αντοχής 150kg</w:t>
            </w:r>
            <w:r w:rsidRPr="00ED712F">
              <w:rPr>
                <w:rFonts w:asciiTheme="minorHAnsi" w:eastAsia="Times New Roman" w:hAnsiTheme="minorHAnsi" w:cstheme="minorHAnsi"/>
                <w:b/>
                <w:bCs/>
                <w:color w:val="00000A"/>
                <w:szCs w:val="22"/>
                <w:lang w:eastAsia="el-GR"/>
              </w:rPr>
              <w:t xml:space="preserve">                                                     </w:t>
            </w:r>
            <w:r w:rsidRPr="00ED712F">
              <w:rPr>
                <w:rFonts w:asciiTheme="minorHAnsi" w:eastAsia="Times New Roman" w:hAnsiTheme="minorHAnsi" w:cstheme="minorHAnsi"/>
                <w:bCs/>
                <w:color w:val="00000A"/>
                <w:szCs w:val="22"/>
                <w:lang w:eastAsia="el-GR"/>
              </w:rPr>
              <w:t>υλικό</w:t>
            </w:r>
            <w:r w:rsidRPr="00ED712F">
              <w:rPr>
                <w:rFonts w:asciiTheme="minorHAnsi" w:eastAsia="Times New Roman" w:hAnsiTheme="minorHAnsi" w:cstheme="minorHAnsi"/>
                <w:b/>
                <w:bCs/>
                <w:color w:val="00000A"/>
                <w:szCs w:val="22"/>
                <w:lang w:eastAsia="el-GR"/>
              </w:rPr>
              <w:t xml:space="preserve"> </w:t>
            </w:r>
            <w:r w:rsidRPr="00ED712F">
              <w:rPr>
                <w:rFonts w:asciiTheme="minorHAnsi" w:eastAsia="Times New Roman" w:hAnsiTheme="minorHAnsi" w:cstheme="minorHAnsi"/>
                <w:color w:val="00000A"/>
                <w:szCs w:val="22"/>
                <w:lang w:eastAsia="el-GR"/>
              </w:rPr>
              <w:t xml:space="preserve"> PVC</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33</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2,54 €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83,82 €</w:t>
            </w:r>
          </w:p>
        </w:tc>
      </w:tr>
      <w:tr w:rsidR="00ED712F" w:rsidRPr="00ED712F" w:rsidTr="00D243C5">
        <w:trPr>
          <w:trHeight w:val="568"/>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2</w:t>
            </w:r>
          </w:p>
        </w:tc>
        <w:tc>
          <w:tcPr>
            <w:tcW w:w="3851" w:type="dxa"/>
            <w:hideMark/>
          </w:tcPr>
          <w:p w:rsidR="00ED712F" w:rsidRPr="00ED712F" w:rsidRDefault="00ED712F" w:rsidP="006B7867">
            <w:pPr>
              <w:rPr>
                <w:rFonts w:asciiTheme="minorHAnsi" w:eastAsia="Times New Roman" w:hAnsiTheme="minorHAnsi" w:cstheme="minorHAnsi"/>
                <w:color w:val="212121"/>
                <w:szCs w:val="22"/>
                <w:lang w:eastAsia="el-GR"/>
              </w:rPr>
            </w:pPr>
            <w:r w:rsidRPr="00ED712F">
              <w:rPr>
                <w:rFonts w:asciiTheme="minorHAnsi" w:eastAsia="Times New Roman" w:hAnsiTheme="minorHAnsi" w:cstheme="minorHAnsi"/>
                <w:b/>
                <w:bCs/>
                <w:color w:val="212121"/>
                <w:szCs w:val="22"/>
                <w:lang w:eastAsia="el-GR"/>
              </w:rPr>
              <w:t xml:space="preserve">Σφιγκτήρας κολάρο </w:t>
            </w:r>
            <w:r w:rsidRPr="00ED712F">
              <w:rPr>
                <w:rFonts w:asciiTheme="minorHAnsi" w:eastAsia="Times New Roman" w:hAnsiTheme="minorHAnsi" w:cstheme="minorHAnsi"/>
                <w:color w:val="212121"/>
                <w:szCs w:val="22"/>
                <w:lang w:eastAsia="el-GR"/>
              </w:rPr>
              <w:t>με βίδα Άλεν 28mm </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ζεύγος</w:t>
            </w:r>
          </w:p>
        </w:tc>
        <w:tc>
          <w:tcPr>
            <w:tcW w:w="1134" w:type="dxa"/>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10</w:t>
            </w:r>
          </w:p>
        </w:tc>
        <w:tc>
          <w:tcPr>
            <w:tcW w:w="1134" w:type="dxa"/>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1,12 €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11,20 €</w:t>
            </w:r>
          </w:p>
        </w:tc>
      </w:tr>
      <w:tr w:rsidR="00ED712F" w:rsidRPr="00ED712F" w:rsidTr="00D243C5">
        <w:trPr>
          <w:trHeight w:val="69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3</w:t>
            </w:r>
          </w:p>
        </w:tc>
        <w:tc>
          <w:tcPr>
            <w:tcW w:w="3851" w:type="dxa"/>
            <w:hideMark/>
          </w:tcPr>
          <w:p w:rsidR="00ED712F" w:rsidRPr="00ED712F" w:rsidRDefault="00ED712F" w:rsidP="006B7867">
            <w:pPr>
              <w:rPr>
                <w:rFonts w:asciiTheme="minorHAnsi" w:eastAsia="Times New Roman" w:hAnsiTheme="minorHAnsi" w:cstheme="minorHAnsi"/>
                <w:b/>
                <w:bCs/>
                <w:color w:val="212121"/>
                <w:szCs w:val="22"/>
                <w:lang w:eastAsia="el-GR"/>
              </w:rPr>
            </w:pPr>
            <w:r w:rsidRPr="00ED712F">
              <w:rPr>
                <w:rFonts w:asciiTheme="minorHAnsi" w:eastAsia="Times New Roman" w:hAnsiTheme="minorHAnsi" w:cstheme="minorHAnsi"/>
                <w:b/>
                <w:bCs/>
                <w:color w:val="212121"/>
                <w:szCs w:val="22"/>
                <w:lang w:eastAsia="el-GR"/>
              </w:rPr>
              <w:t xml:space="preserve">Σφιγκτήρας </w:t>
            </w:r>
            <w:r w:rsidRPr="00ED712F">
              <w:rPr>
                <w:rFonts w:asciiTheme="minorHAnsi" w:eastAsia="Times New Roman" w:hAnsiTheme="minorHAnsi" w:cstheme="minorHAnsi"/>
                <w:color w:val="212121"/>
                <w:szCs w:val="22"/>
                <w:lang w:eastAsia="el-GR"/>
              </w:rPr>
              <w:t>Ολυμπιακού Τύπου                     μανταλάκι</w:t>
            </w:r>
            <w:r w:rsidRPr="00ED712F">
              <w:rPr>
                <w:rFonts w:asciiTheme="minorHAnsi" w:eastAsia="Times New Roman" w:hAnsiTheme="minorHAnsi" w:cstheme="minorHAnsi"/>
                <w:b/>
                <w:bCs/>
                <w:color w:val="212121"/>
                <w:szCs w:val="22"/>
                <w:lang w:eastAsia="el-GR"/>
              </w:rPr>
              <w:t xml:space="preserve"> </w:t>
            </w:r>
            <w:r w:rsidRPr="00ED712F">
              <w:rPr>
                <w:rFonts w:asciiTheme="minorHAnsi" w:eastAsia="Times New Roman" w:hAnsiTheme="minorHAnsi" w:cstheme="minorHAnsi"/>
                <w:color w:val="212121"/>
                <w:szCs w:val="22"/>
                <w:lang w:eastAsia="el-GR"/>
              </w:rPr>
              <w:t xml:space="preserve">Ø50mm </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ζεύγος</w:t>
            </w:r>
          </w:p>
        </w:tc>
        <w:tc>
          <w:tcPr>
            <w:tcW w:w="1134" w:type="dxa"/>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1</w:t>
            </w:r>
          </w:p>
        </w:tc>
        <w:tc>
          <w:tcPr>
            <w:tcW w:w="1134" w:type="dxa"/>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3,10 €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3,10 €</w:t>
            </w:r>
          </w:p>
        </w:tc>
      </w:tr>
      <w:tr w:rsidR="00ED712F" w:rsidRPr="00ED712F" w:rsidTr="00D243C5">
        <w:trPr>
          <w:trHeight w:val="86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4</w:t>
            </w:r>
          </w:p>
        </w:tc>
        <w:tc>
          <w:tcPr>
            <w:tcW w:w="3851" w:type="dxa"/>
            <w:hideMark/>
          </w:tcPr>
          <w:p w:rsidR="00ED712F" w:rsidRPr="00ED712F" w:rsidRDefault="00ED712F" w:rsidP="006B7867">
            <w:pPr>
              <w:rPr>
                <w:rFonts w:asciiTheme="minorHAnsi" w:eastAsia="Times New Roman" w:hAnsiTheme="minorHAnsi" w:cstheme="minorHAnsi"/>
                <w:b/>
                <w:bCs/>
                <w:color w:val="212121"/>
                <w:szCs w:val="22"/>
                <w:lang w:eastAsia="el-GR"/>
              </w:rPr>
            </w:pPr>
            <w:r w:rsidRPr="00ED712F">
              <w:rPr>
                <w:rFonts w:asciiTheme="minorHAnsi" w:eastAsia="Times New Roman" w:hAnsiTheme="minorHAnsi" w:cstheme="minorHAnsi"/>
                <w:b/>
                <w:bCs/>
                <w:color w:val="212121"/>
                <w:szCs w:val="22"/>
                <w:lang w:eastAsia="el-GR"/>
              </w:rPr>
              <w:t xml:space="preserve">GYM BALL                                                          </w:t>
            </w:r>
            <w:r w:rsidRPr="00ED712F">
              <w:rPr>
                <w:rFonts w:asciiTheme="minorHAnsi" w:eastAsia="Times New Roman" w:hAnsiTheme="minorHAnsi" w:cstheme="minorHAnsi"/>
                <w:bCs/>
                <w:color w:val="212121"/>
                <w:szCs w:val="22"/>
                <w:lang w:eastAsia="el-GR"/>
              </w:rPr>
              <w:t>Διάμετρος</w:t>
            </w:r>
            <w:r w:rsidRPr="00ED712F">
              <w:rPr>
                <w:rFonts w:asciiTheme="minorHAnsi" w:eastAsia="Times New Roman" w:hAnsiTheme="minorHAnsi" w:cstheme="minorHAnsi"/>
                <w:b/>
                <w:bCs/>
                <w:color w:val="212121"/>
                <w:szCs w:val="22"/>
                <w:lang w:eastAsia="el-GR"/>
              </w:rPr>
              <w:t xml:space="preserve"> </w:t>
            </w:r>
            <w:r w:rsidRPr="00ED712F">
              <w:rPr>
                <w:rFonts w:asciiTheme="minorHAnsi" w:eastAsia="Times New Roman" w:hAnsiTheme="minorHAnsi" w:cstheme="minorHAnsi"/>
                <w:bCs/>
                <w:color w:val="212121"/>
                <w:szCs w:val="22"/>
                <w:lang w:eastAsia="el-GR"/>
              </w:rPr>
              <w:t>(cm) 75</w:t>
            </w:r>
            <w:r w:rsidRPr="00ED712F">
              <w:rPr>
                <w:rFonts w:asciiTheme="minorHAnsi" w:eastAsia="Times New Roman" w:hAnsiTheme="minorHAnsi" w:cstheme="minorHAnsi"/>
                <w:b/>
                <w:bCs/>
                <w:color w:val="212121"/>
                <w:szCs w:val="22"/>
                <w:lang w:eastAsia="el-GR"/>
              </w:rPr>
              <w:t xml:space="preserve"> </w:t>
            </w:r>
            <w:r w:rsidRPr="00ED712F">
              <w:rPr>
                <w:rFonts w:asciiTheme="minorHAnsi" w:eastAsia="Times New Roman" w:hAnsiTheme="minorHAnsi" w:cstheme="minorHAnsi"/>
                <w:b/>
                <w:bCs/>
                <w:color w:val="212121"/>
                <w:szCs w:val="22"/>
                <w:lang w:eastAsia="el-GR"/>
              </w:rPr>
              <w:br/>
            </w:r>
            <w:r w:rsidRPr="00ED712F">
              <w:rPr>
                <w:rFonts w:asciiTheme="minorHAnsi" w:eastAsia="Times New Roman" w:hAnsiTheme="minorHAnsi" w:cstheme="minorHAnsi"/>
                <w:bCs/>
                <w:color w:val="212121"/>
                <w:szCs w:val="22"/>
                <w:lang w:eastAsia="el-GR"/>
              </w:rPr>
              <w:t>Υλικό</w:t>
            </w:r>
            <w:r w:rsidRPr="00ED712F">
              <w:rPr>
                <w:rFonts w:asciiTheme="minorHAnsi" w:eastAsia="Times New Roman" w:hAnsiTheme="minorHAnsi" w:cstheme="minorHAnsi"/>
                <w:color w:val="212121"/>
                <w:szCs w:val="22"/>
                <w:lang w:eastAsia="el-GR"/>
              </w:rPr>
              <w:t xml:space="preserve"> USA PVC</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20</w:t>
            </w:r>
          </w:p>
        </w:tc>
        <w:tc>
          <w:tcPr>
            <w:tcW w:w="1134" w:type="dxa"/>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15,10 €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302,00 €</w:t>
            </w:r>
          </w:p>
        </w:tc>
      </w:tr>
      <w:tr w:rsidR="00ED712F" w:rsidRPr="00ED712F" w:rsidTr="00D243C5">
        <w:trPr>
          <w:trHeight w:val="1203"/>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5</w:t>
            </w:r>
          </w:p>
        </w:tc>
        <w:tc>
          <w:tcPr>
            <w:tcW w:w="3851" w:type="dxa"/>
            <w:hideMark/>
          </w:tcPr>
          <w:p w:rsidR="00ED712F" w:rsidRPr="00ED712F" w:rsidRDefault="00ED712F" w:rsidP="006B7867">
            <w:pP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 xml:space="preserve">FOAM ROLLER                                                   </w:t>
            </w:r>
            <w:r w:rsidRPr="00ED712F">
              <w:rPr>
                <w:rFonts w:asciiTheme="minorHAnsi" w:eastAsia="Times New Roman" w:hAnsiTheme="minorHAnsi" w:cstheme="minorHAnsi"/>
                <w:color w:val="00000A"/>
                <w:szCs w:val="22"/>
                <w:lang w:eastAsia="el-GR"/>
              </w:rPr>
              <w:t>Υλικό EPP Expanded Polypropylene               Μέγεθος (cm) 90                                                Διάμετρος (cm) 15                                                 Βάρος (gr) 450</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40</w:t>
            </w:r>
          </w:p>
        </w:tc>
        <w:tc>
          <w:tcPr>
            <w:tcW w:w="1134" w:type="dxa"/>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14,63 €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585,20 €</w:t>
            </w:r>
          </w:p>
        </w:tc>
      </w:tr>
      <w:tr w:rsidR="00ED712F" w:rsidRPr="00ED712F" w:rsidTr="00D243C5">
        <w:trPr>
          <w:trHeight w:val="985"/>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6</w:t>
            </w:r>
          </w:p>
        </w:tc>
        <w:tc>
          <w:tcPr>
            <w:tcW w:w="3851" w:type="dxa"/>
            <w:hideMark/>
          </w:tcPr>
          <w:p w:rsidR="00ED712F" w:rsidRPr="00ED712F" w:rsidRDefault="00ED712F" w:rsidP="006B7867">
            <w:pP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 xml:space="preserve">ΣΤΡΩΜΑ PILATES  </w:t>
            </w:r>
            <w:r w:rsidRPr="00ED712F">
              <w:rPr>
                <w:rFonts w:asciiTheme="minorHAnsi" w:eastAsia="Times New Roman" w:hAnsiTheme="minorHAnsi" w:cstheme="minorHAnsi"/>
                <w:color w:val="00000A"/>
                <w:szCs w:val="22"/>
                <w:lang w:eastAsia="el-GR"/>
              </w:rPr>
              <w:t>αντιολισθητικό</w:t>
            </w:r>
            <w:r w:rsidRPr="00ED712F">
              <w:rPr>
                <w:rFonts w:asciiTheme="minorHAnsi" w:eastAsia="Times New Roman" w:hAnsiTheme="minorHAnsi" w:cstheme="minorHAnsi"/>
                <w:b/>
                <w:bCs/>
                <w:color w:val="00000A"/>
                <w:szCs w:val="22"/>
                <w:lang w:eastAsia="el-GR"/>
              </w:rPr>
              <w:t xml:space="preserve">                               </w:t>
            </w:r>
            <w:r w:rsidRPr="00ED712F">
              <w:rPr>
                <w:rFonts w:asciiTheme="minorHAnsi" w:eastAsia="Times New Roman" w:hAnsiTheme="minorHAnsi" w:cstheme="minorHAnsi"/>
                <w:color w:val="00000A"/>
                <w:szCs w:val="22"/>
                <w:lang w:eastAsia="el-GR"/>
              </w:rPr>
              <w:t>υλικό PVC                                                          Διαστάσεις: 173x61cm x 4mm</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hideMark/>
          </w:tcPr>
          <w:p w:rsidR="00ED712F" w:rsidRPr="00ED712F" w:rsidRDefault="00ED712F" w:rsidP="006B7867">
            <w:pPr>
              <w:jc w:val="center"/>
              <w:rPr>
                <w:rFonts w:asciiTheme="minorHAnsi" w:eastAsia="Times New Roman" w:hAnsiTheme="minorHAnsi" w:cstheme="minorHAnsi"/>
                <w:b/>
                <w:bCs/>
                <w:color w:val="00000A"/>
                <w:szCs w:val="22"/>
                <w:lang w:eastAsia="el-GR"/>
              </w:rPr>
            </w:pPr>
            <w:r w:rsidRPr="00ED712F">
              <w:rPr>
                <w:rFonts w:asciiTheme="minorHAnsi" w:eastAsia="Times New Roman" w:hAnsiTheme="minorHAnsi" w:cstheme="minorHAnsi"/>
                <w:b/>
                <w:bCs/>
                <w:color w:val="00000A"/>
                <w:szCs w:val="22"/>
                <w:lang w:eastAsia="el-GR"/>
              </w:rPr>
              <w:t>25</w:t>
            </w:r>
          </w:p>
        </w:tc>
        <w:tc>
          <w:tcPr>
            <w:tcW w:w="1134" w:type="dxa"/>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7,50 €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187,50 €</w:t>
            </w:r>
          </w:p>
        </w:tc>
      </w:tr>
      <w:tr w:rsidR="00ED712F" w:rsidRPr="00ED712F" w:rsidTr="00D243C5">
        <w:trPr>
          <w:trHeight w:val="126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7</w:t>
            </w:r>
          </w:p>
        </w:tc>
        <w:tc>
          <w:tcPr>
            <w:tcW w:w="3851"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b/>
                <w:bCs/>
                <w:color w:val="000000"/>
                <w:szCs w:val="22"/>
                <w:lang w:eastAsia="el-GR"/>
              </w:rPr>
              <w:t xml:space="preserve">ΛΑΣΤΙΧΑ ΘΗΛΙΑ                                                      </w:t>
            </w:r>
            <w:r w:rsidRPr="00ED712F">
              <w:rPr>
                <w:rFonts w:asciiTheme="minorHAnsi" w:eastAsia="Times New Roman" w:hAnsiTheme="minorHAnsi" w:cstheme="minorHAnsi"/>
                <w:b/>
                <w:bCs/>
                <w:color w:val="000000"/>
                <w:szCs w:val="22"/>
                <w:lang w:val="en-US" w:eastAsia="el-GR"/>
              </w:rPr>
              <w:t>S</w:t>
            </w:r>
            <w:r w:rsidRPr="00ED712F">
              <w:rPr>
                <w:rFonts w:asciiTheme="minorHAnsi" w:eastAsia="Times New Roman" w:hAnsiTheme="minorHAnsi" w:cstheme="minorHAnsi"/>
                <w:b/>
                <w:bCs/>
                <w:color w:val="000000"/>
                <w:szCs w:val="22"/>
                <w:lang w:eastAsia="el-GR"/>
              </w:rPr>
              <w:t xml:space="preserve">mall loop Latex Band                                        </w:t>
            </w:r>
            <w:r w:rsidRPr="00ED712F">
              <w:rPr>
                <w:rFonts w:asciiTheme="minorHAnsi" w:eastAsia="Times New Roman" w:hAnsiTheme="minorHAnsi" w:cstheme="minorHAnsi"/>
                <w:color w:val="000000"/>
                <w:szCs w:val="22"/>
                <w:lang w:eastAsia="el-GR"/>
              </w:rPr>
              <w:t>μέτριας αντίστασης                                                   υλικό latex                                                       διαστάσεις 33cm x 5cm x 0,7mm</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0"/>
                <w:szCs w:val="22"/>
                <w:lang w:eastAsia="el-GR"/>
              </w:rPr>
            </w:pPr>
            <w:r w:rsidRPr="00ED712F">
              <w:rPr>
                <w:rFonts w:asciiTheme="minorHAnsi" w:eastAsia="Times New Roman" w:hAnsiTheme="minorHAnsi" w:cstheme="minorHAnsi"/>
                <w:b/>
                <w:bCs/>
                <w:color w:val="000000"/>
                <w:szCs w:val="22"/>
                <w:lang w:eastAsia="el-GR"/>
              </w:rPr>
              <w:t>80</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2,90 €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232,00 €</w:t>
            </w:r>
          </w:p>
        </w:tc>
      </w:tr>
      <w:tr w:rsidR="00ED712F" w:rsidRPr="00ED712F" w:rsidTr="00D243C5">
        <w:trPr>
          <w:trHeight w:val="1215"/>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8</w:t>
            </w:r>
          </w:p>
        </w:tc>
        <w:tc>
          <w:tcPr>
            <w:tcW w:w="3851"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b/>
                <w:bCs/>
                <w:color w:val="000000"/>
                <w:szCs w:val="22"/>
                <w:lang w:eastAsia="el-GR"/>
              </w:rPr>
              <w:t>ΒΑΡΑΚΙΑ ΑΚΡΩΝ</w:t>
            </w:r>
            <w:r w:rsidRPr="00ED712F">
              <w:rPr>
                <w:rFonts w:asciiTheme="minorHAnsi" w:eastAsia="Times New Roman" w:hAnsiTheme="minorHAnsi" w:cstheme="minorHAnsi"/>
                <w:color w:val="000000"/>
                <w:szCs w:val="22"/>
                <w:lang w:eastAsia="el-GR"/>
              </w:rPr>
              <w:t xml:space="preserve"> 1kgr                                     υλικό  Neoprene                                                      Γέμιση άμμος σιδήρου-βαρυτίνης               κούμπωμα velcro</w:t>
            </w:r>
          </w:p>
        </w:tc>
        <w:tc>
          <w:tcPr>
            <w:tcW w:w="1134"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ζεύγη</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0"/>
                <w:szCs w:val="22"/>
                <w:lang w:eastAsia="el-GR"/>
              </w:rPr>
            </w:pPr>
            <w:r w:rsidRPr="00ED712F">
              <w:rPr>
                <w:rFonts w:asciiTheme="minorHAnsi" w:eastAsia="Times New Roman" w:hAnsiTheme="minorHAnsi" w:cstheme="minorHAnsi"/>
                <w:b/>
                <w:bCs/>
                <w:color w:val="000000"/>
                <w:szCs w:val="22"/>
                <w:lang w:eastAsia="el-GR"/>
              </w:rPr>
              <w:t>60</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7,00 €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420,00 €</w:t>
            </w:r>
          </w:p>
        </w:tc>
      </w:tr>
      <w:tr w:rsidR="00ED712F" w:rsidRPr="00ED712F" w:rsidTr="00D243C5">
        <w:trPr>
          <w:trHeight w:val="132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lastRenderedPageBreak/>
              <w:t>9</w:t>
            </w:r>
          </w:p>
        </w:tc>
        <w:tc>
          <w:tcPr>
            <w:tcW w:w="3851"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b/>
                <w:bCs/>
                <w:color w:val="000000"/>
                <w:szCs w:val="22"/>
                <w:lang w:eastAsia="el-GR"/>
              </w:rPr>
              <w:t>Resistance Band</w:t>
            </w:r>
            <w:r w:rsidRPr="00ED712F">
              <w:rPr>
                <w:rFonts w:asciiTheme="minorHAnsi" w:eastAsia="Times New Roman" w:hAnsiTheme="minorHAnsi" w:cstheme="minorHAnsi"/>
                <w:color w:val="000000"/>
                <w:szCs w:val="22"/>
                <w:lang w:eastAsia="el-GR"/>
              </w:rPr>
              <w:t> από φυσικό latex                                        μήκους 250cm                                   διαστάσεων 250*145                              πάχος 0,4                                       σκληρότητα μέτρια</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0"/>
                <w:szCs w:val="22"/>
                <w:lang w:eastAsia="el-GR"/>
              </w:rPr>
            </w:pPr>
            <w:r w:rsidRPr="00ED712F">
              <w:rPr>
                <w:rFonts w:asciiTheme="minorHAnsi" w:eastAsia="Times New Roman" w:hAnsiTheme="minorHAnsi" w:cstheme="minorHAnsi"/>
                <w:b/>
                <w:bCs/>
                <w:color w:val="000000"/>
                <w:szCs w:val="22"/>
                <w:lang w:eastAsia="el-GR"/>
              </w:rPr>
              <w:t>111</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5,00 €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555,00 €</w:t>
            </w:r>
          </w:p>
        </w:tc>
      </w:tr>
      <w:tr w:rsidR="00ED712F" w:rsidRPr="00ED712F" w:rsidTr="00D243C5">
        <w:trPr>
          <w:trHeight w:val="132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10</w:t>
            </w:r>
          </w:p>
        </w:tc>
        <w:tc>
          <w:tcPr>
            <w:tcW w:w="3851"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b/>
                <w:bCs/>
                <w:color w:val="000000"/>
                <w:szCs w:val="22"/>
                <w:lang w:eastAsia="el-GR"/>
              </w:rPr>
              <w:t>ResistanceBand</w:t>
            </w:r>
            <w:r w:rsidRPr="00ED712F">
              <w:rPr>
                <w:rFonts w:asciiTheme="minorHAnsi" w:eastAsia="Times New Roman" w:hAnsiTheme="minorHAnsi" w:cstheme="minorHAnsi"/>
                <w:color w:val="000000"/>
                <w:szCs w:val="22"/>
                <w:lang w:eastAsia="el-GR"/>
              </w:rPr>
              <w:t>                                               από φυσικό latex                                      μήκους 250cm                                  διαστάσεων 250*145                                   πάχος 0,3                                           σκληρότητα ελαφριά</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0"/>
                <w:szCs w:val="22"/>
                <w:lang w:eastAsia="el-GR"/>
              </w:rPr>
            </w:pPr>
            <w:r w:rsidRPr="00ED712F">
              <w:rPr>
                <w:rFonts w:asciiTheme="minorHAnsi" w:eastAsia="Times New Roman" w:hAnsiTheme="minorHAnsi" w:cstheme="minorHAnsi"/>
                <w:b/>
                <w:bCs/>
                <w:color w:val="000000"/>
                <w:szCs w:val="22"/>
                <w:lang w:eastAsia="el-GR"/>
              </w:rPr>
              <w:t>50</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3,92 €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196,00 €</w:t>
            </w:r>
          </w:p>
        </w:tc>
      </w:tr>
      <w:tr w:rsidR="00ED712F" w:rsidRPr="00ED712F" w:rsidTr="00D243C5">
        <w:trPr>
          <w:trHeight w:val="750"/>
          <w:jc w:val="center"/>
        </w:trPr>
        <w:tc>
          <w:tcPr>
            <w:tcW w:w="539" w:type="dxa"/>
            <w:noWrap/>
          </w:tcPr>
          <w:p w:rsidR="00ED712F" w:rsidRPr="00ED712F" w:rsidRDefault="00ED712F" w:rsidP="006B7867">
            <w:pPr>
              <w:jc w:val="center"/>
              <w:rPr>
                <w:rFonts w:asciiTheme="minorHAnsi" w:eastAsia="Times New Roman" w:hAnsiTheme="minorHAnsi" w:cstheme="minorHAnsi"/>
                <w:color w:val="000000"/>
                <w:szCs w:val="22"/>
                <w:lang w:val="en-US" w:eastAsia="el-GR"/>
              </w:rPr>
            </w:pPr>
            <w:r w:rsidRPr="00ED712F">
              <w:rPr>
                <w:rFonts w:asciiTheme="minorHAnsi" w:eastAsia="Times New Roman" w:hAnsiTheme="minorHAnsi" w:cstheme="minorHAnsi"/>
                <w:color w:val="000000"/>
                <w:szCs w:val="22"/>
                <w:lang w:val="en-US" w:eastAsia="el-GR"/>
              </w:rPr>
              <w:t>11</w:t>
            </w:r>
          </w:p>
        </w:tc>
        <w:tc>
          <w:tcPr>
            <w:tcW w:w="3851" w:type="dxa"/>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 xml:space="preserve">Palm ball 0.5kgr με γέμιση άμμου        υλικο pvc                                           διαστασεις 9,5cm  </w:t>
            </w:r>
          </w:p>
        </w:tc>
        <w:tc>
          <w:tcPr>
            <w:tcW w:w="1134" w:type="dxa"/>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ζεύγη</w:t>
            </w:r>
          </w:p>
        </w:tc>
        <w:tc>
          <w:tcPr>
            <w:tcW w:w="1134" w:type="dxa"/>
            <w:noWrap/>
          </w:tcPr>
          <w:p w:rsidR="00ED712F" w:rsidRPr="00ED712F" w:rsidRDefault="00ED712F" w:rsidP="006B7867">
            <w:pPr>
              <w:jc w:val="center"/>
              <w:rPr>
                <w:rFonts w:asciiTheme="minorHAnsi" w:eastAsia="Times New Roman" w:hAnsiTheme="minorHAnsi" w:cstheme="minorHAnsi"/>
                <w:b/>
                <w:bCs/>
                <w:color w:val="000000"/>
                <w:szCs w:val="22"/>
                <w:lang w:val="en-US" w:eastAsia="el-GR"/>
              </w:rPr>
            </w:pPr>
            <w:r w:rsidRPr="00ED712F">
              <w:rPr>
                <w:rFonts w:asciiTheme="minorHAnsi" w:eastAsia="Times New Roman" w:hAnsiTheme="minorHAnsi" w:cstheme="minorHAnsi"/>
                <w:b/>
                <w:bCs/>
                <w:color w:val="000000"/>
                <w:szCs w:val="22"/>
                <w:lang w:val="en-US" w:eastAsia="el-GR"/>
              </w:rPr>
              <w:t>20</w:t>
            </w:r>
          </w:p>
        </w:tc>
        <w:tc>
          <w:tcPr>
            <w:tcW w:w="1134" w:type="dxa"/>
            <w:noWrap/>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11,59 €</w:t>
            </w:r>
          </w:p>
        </w:tc>
        <w:tc>
          <w:tcPr>
            <w:tcW w:w="1382" w:type="dxa"/>
            <w:noWrap/>
          </w:tcPr>
          <w:p w:rsidR="00ED712F" w:rsidRPr="00ED712F" w:rsidRDefault="00ED712F" w:rsidP="006B7867">
            <w:pPr>
              <w:jc w:val="center"/>
              <w:rPr>
                <w:rFonts w:asciiTheme="minorHAnsi" w:hAnsiTheme="minorHAnsi" w:cstheme="minorHAnsi"/>
                <w:color w:val="000000"/>
                <w:szCs w:val="22"/>
              </w:rPr>
            </w:pPr>
            <w:r w:rsidRPr="00ED712F">
              <w:rPr>
                <w:rFonts w:asciiTheme="minorHAnsi" w:hAnsiTheme="minorHAnsi" w:cstheme="minorHAnsi"/>
                <w:color w:val="000000"/>
                <w:szCs w:val="22"/>
              </w:rPr>
              <w:t>231,80 €</w:t>
            </w:r>
          </w:p>
          <w:p w:rsidR="00ED712F" w:rsidRPr="00ED712F" w:rsidRDefault="00ED712F" w:rsidP="006B7867">
            <w:pPr>
              <w:jc w:val="center"/>
              <w:rPr>
                <w:rFonts w:asciiTheme="minorHAnsi" w:eastAsia="Times New Roman" w:hAnsiTheme="minorHAnsi" w:cstheme="minorHAnsi"/>
                <w:color w:val="000000"/>
                <w:szCs w:val="22"/>
                <w:lang w:eastAsia="el-GR"/>
              </w:rPr>
            </w:pPr>
          </w:p>
        </w:tc>
      </w:tr>
      <w:tr w:rsidR="00ED712F" w:rsidRPr="00ED712F" w:rsidTr="00D243C5">
        <w:trPr>
          <w:trHeight w:val="75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val="en-US" w:eastAsia="el-GR"/>
              </w:rPr>
            </w:pPr>
            <w:r w:rsidRPr="00ED712F">
              <w:rPr>
                <w:rFonts w:asciiTheme="minorHAnsi" w:eastAsia="Times New Roman" w:hAnsiTheme="minorHAnsi" w:cstheme="minorHAnsi"/>
                <w:color w:val="000000"/>
                <w:szCs w:val="22"/>
                <w:lang w:val="en-US" w:eastAsia="el-GR"/>
              </w:rPr>
              <w:t>12</w:t>
            </w:r>
          </w:p>
        </w:tc>
        <w:tc>
          <w:tcPr>
            <w:tcW w:w="3851"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 xml:space="preserve">Palm ball 1.5kgr με γέμιση άμμου        υλικο pvc                                           διαστασεις 9,5cm  </w:t>
            </w:r>
          </w:p>
        </w:tc>
        <w:tc>
          <w:tcPr>
            <w:tcW w:w="1134"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ζεύγη</w:t>
            </w:r>
          </w:p>
        </w:tc>
        <w:tc>
          <w:tcPr>
            <w:tcW w:w="1134" w:type="dxa"/>
            <w:noWrap/>
            <w:hideMark/>
          </w:tcPr>
          <w:p w:rsidR="00ED712F" w:rsidRPr="00A445CD" w:rsidRDefault="00A445CD" w:rsidP="006B7867">
            <w:pPr>
              <w:jc w:val="center"/>
              <w:rPr>
                <w:rFonts w:asciiTheme="minorHAnsi" w:eastAsia="Times New Roman" w:hAnsiTheme="minorHAnsi" w:cstheme="minorHAnsi"/>
                <w:b/>
                <w:bCs/>
                <w:color w:val="000000"/>
                <w:szCs w:val="22"/>
                <w:lang w:eastAsia="el-GR"/>
              </w:rPr>
            </w:pPr>
            <w:r>
              <w:rPr>
                <w:rFonts w:asciiTheme="minorHAnsi" w:eastAsia="Times New Roman" w:hAnsiTheme="minorHAnsi" w:cstheme="minorHAnsi"/>
                <w:b/>
                <w:bCs/>
                <w:color w:val="000000"/>
                <w:szCs w:val="22"/>
                <w:lang w:eastAsia="el-GR"/>
              </w:rPr>
              <w:t>19</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11,59 €</w:t>
            </w:r>
          </w:p>
        </w:tc>
        <w:tc>
          <w:tcPr>
            <w:tcW w:w="1382" w:type="dxa"/>
            <w:noWrap/>
            <w:hideMark/>
          </w:tcPr>
          <w:p w:rsidR="00ED712F" w:rsidRPr="00ED712F" w:rsidRDefault="00ED712F" w:rsidP="006B7867">
            <w:pPr>
              <w:jc w:val="center"/>
              <w:rPr>
                <w:rFonts w:asciiTheme="minorHAnsi" w:hAnsiTheme="minorHAnsi" w:cstheme="minorHAnsi"/>
                <w:color w:val="000000"/>
                <w:szCs w:val="22"/>
              </w:rPr>
            </w:pPr>
            <w:r w:rsidRPr="00ED712F">
              <w:rPr>
                <w:rFonts w:asciiTheme="minorHAnsi" w:hAnsiTheme="minorHAnsi" w:cstheme="minorHAnsi"/>
                <w:color w:val="000000"/>
                <w:szCs w:val="22"/>
              </w:rPr>
              <w:t>2</w:t>
            </w:r>
            <w:r w:rsidR="00A445CD">
              <w:rPr>
                <w:rFonts w:asciiTheme="minorHAnsi" w:hAnsiTheme="minorHAnsi" w:cstheme="minorHAnsi"/>
                <w:color w:val="000000"/>
                <w:szCs w:val="22"/>
              </w:rPr>
              <w:t>20,21</w:t>
            </w:r>
            <w:r w:rsidRPr="00ED712F">
              <w:rPr>
                <w:rFonts w:asciiTheme="minorHAnsi" w:hAnsiTheme="minorHAnsi" w:cstheme="minorHAnsi"/>
                <w:color w:val="000000"/>
                <w:szCs w:val="22"/>
              </w:rPr>
              <w:t xml:space="preserve"> €</w:t>
            </w:r>
          </w:p>
          <w:p w:rsidR="00ED712F" w:rsidRPr="00ED712F" w:rsidRDefault="00ED712F" w:rsidP="006B7867">
            <w:pPr>
              <w:jc w:val="center"/>
              <w:rPr>
                <w:rFonts w:asciiTheme="minorHAnsi" w:eastAsia="Times New Roman" w:hAnsiTheme="minorHAnsi" w:cstheme="minorHAnsi"/>
                <w:color w:val="000000"/>
                <w:szCs w:val="22"/>
                <w:lang w:eastAsia="el-GR"/>
              </w:rPr>
            </w:pPr>
          </w:p>
        </w:tc>
      </w:tr>
      <w:tr w:rsidR="00ED712F" w:rsidRPr="00ED712F" w:rsidTr="00D243C5">
        <w:trPr>
          <w:trHeight w:val="132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val="en-US" w:eastAsia="el-GR"/>
              </w:rPr>
            </w:pPr>
            <w:r w:rsidRPr="00ED712F">
              <w:rPr>
                <w:rFonts w:asciiTheme="minorHAnsi" w:eastAsia="Times New Roman" w:hAnsiTheme="minorHAnsi" w:cstheme="minorHAnsi"/>
                <w:color w:val="000000"/>
                <w:szCs w:val="22"/>
                <w:lang w:eastAsia="el-GR"/>
              </w:rPr>
              <w:t>1</w:t>
            </w:r>
            <w:r w:rsidRPr="00ED712F">
              <w:rPr>
                <w:rFonts w:asciiTheme="minorHAnsi" w:eastAsia="Times New Roman" w:hAnsiTheme="minorHAnsi" w:cstheme="minorHAnsi"/>
                <w:color w:val="000000"/>
                <w:szCs w:val="22"/>
                <w:lang w:val="en-US" w:eastAsia="el-GR"/>
              </w:rPr>
              <w:t>3</w:t>
            </w:r>
          </w:p>
        </w:tc>
        <w:tc>
          <w:tcPr>
            <w:tcW w:w="3851" w:type="dxa"/>
            <w:hideMark/>
          </w:tcPr>
          <w:p w:rsidR="00ED712F" w:rsidRPr="00ED712F" w:rsidRDefault="00ED712F" w:rsidP="006B7867">
            <w:pPr>
              <w:rPr>
                <w:rFonts w:asciiTheme="minorHAnsi" w:eastAsia="Times New Roman" w:hAnsiTheme="minorHAnsi" w:cstheme="minorHAnsi"/>
                <w:color w:val="000000"/>
                <w:szCs w:val="22"/>
                <w:lang w:val="en-US" w:eastAsia="el-GR"/>
              </w:rPr>
            </w:pPr>
            <w:r w:rsidRPr="00ED712F">
              <w:rPr>
                <w:rFonts w:asciiTheme="minorHAnsi" w:eastAsia="Times New Roman" w:hAnsiTheme="minorHAnsi" w:cstheme="minorHAnsi"/>
                <w:b/>
                <w:color w:val="000000"/>
                <w:szCs w:val="22"/>
                <w:lang w:eastAsia="el-GR"/>
              </w:rPr>
              <w:t>Δαχτυλίδι</w:t>
            </w:r>
            <w:r w:rsidRPr="00ED712F">
              <w:rPr>
                <w:rFonts w:asciiTheme="minorHAnsi" w:eastAsia="Times New Roman" w:hAnsiTheme="minorHAnsi" w:cstheme="minorHAnsi"/>
                <w:color w:val="000000"/>
                <w:szCs w:val="22"/>
                <w:lang w:val="en-US" w:eastAsia="el-GR"/>
              </w:rPr>
              <w:t xml:space="preserve"> </w:t>
            </w:r>
            <w:r w:rsidRPr="00ED712F">
              <w:rPr>
                <w:rFonts w:asciiTheme="minorHAnsi" w:eastAsia="Times New Roman" w:hAnsiTheme="minorHAnsi" w:cstheme="minorHAnsi"/>
                <w:color w:val="000000"/>
                <w:szCs w:val="22"/>
                <w:lang w:eastAsia="el-GR"/>
              </w:rPr>
              <w:t>για</w:t>
            </w:r>
            <w:r w:rsidRPr="00ED712F">
              <w:rPr>
                <w:rFonts w:asciiTheme="minorHAnsi" w:eastAsia="Times New Roman" w:hAnsiTheme="minorHAnsi" w:cstheme="minorHAnsi"/>
                <w:color w:val="000000"/>
                <w:szCs w:val="22"/>
                <w:lang w:val="en-US" w:eastAsia="el-GR"/>
              </w:rPr>
              <w:t xml:space="preserve"> Pilates </w:t>
            </w:r>
            <w:r w:rsidRPr="00ED712F">
              <w:rPr>
                <w:rFonts w:asciiTheme="minorHAnsi" w:eastAsia="Times New Roman" w:hAnsiTheme="minorHAnsi" w:cstheme="minorHAnsi"/>
                <w:color w:val="000000"/>
                <w:szCs w:val="22"/>
                <w:lang w:eastAsia="el-GR"/>
              </w:rPr>
              <w:t>μεσαίο</w:t>
            </w:r>
            <w:r w:rsidRPr="00ED712F">
              <w:rPr>
                <w:rFonts w:asciiTheme="minorHAnsi" w:eastAsia="Times New Roman" w:hAnsiTheme="minorHAnsi" w:cstheme="minorHAnsi"/>
                <w:color w:val="000000"/>
                <w:szCs w:val="22"/>
                <w:lang w:val="en-US" w:eastAsia="el-GR"/>
              </w:rPr>
              <w:t xml:space="preserve">        </w:t>
            </w:r>
            <w:r w:rsidRPr="00ED712F">
              <w:rPr>
                <w:rFonts w:asciiTheme="minorHAnsi" w:eastAsia="Times New Roman" w:hAnsiTheme="minorHAnsi" w:cstheme="minorHAnsi"/>
                <w:color w:val="000000"/>
                <w:szCs w:val="22"/>
                <w:lang w:eastAsia="el-GR"/>
              </w:rPr>
              <w:t>Διαστάσεις</w:t>
            </w:r>
            <w:r w:rsidRPr="00ED712F">
              <w:rPr>
                <w:rFonts w:asciiTheme="minorHAnsi" w:eastAsia="Times New Roman" w:hAnsiTheme="minorHAnsi" w:cstheme="minorHAnsi"/>
                <w:color w:val="000000"/>
                <w:szCs w:val="22"/>
                <w:lang w:val="en-US" w:eastAsia="el-GR"/>
              </w:rPr>
              <w:t xml:space="preserve"> (cm) </w:t>
            </w:r>
            <w:r w:rsidRPr="00ED712F">
              <w:rPr>
                <w:rFonts w:asciiTheme="minorHAnsi" w:eastAsia="Times New Roman" w:hAnsiTheme="minorHAnsi" w:cstheme="minorHAnsi"/>
                <w:color w:val="000000"/>
                <w:szCs w:val="22"/>
                <w:lang w:eastAsia="el-GR"/>
              </w:rPr>
              <w:t>φ</w:t>
            </w:r>
            <w:r w:rsidRPr="00ED712F">
              <w:rPr>
                <w:rFonts w:asciiTheme="minorHAnsi" w:eastAsia="Times New Roman" w:hAnsiTheme="minorHAnsi" w:cstheme="minorHAnsi"/>
                <w:color w:val="000000"/>
                <w:szCs w:val="22"/>
                <w:lang w:val="en-US" w:eastAsia="el-GR"/>
              </w:rPr>
              <w:t xml:space="preserve">35                             </w:t>
            </w:r>
            <w:r w:rsidRPr="00ED712F">
              <w:rPr>
                <w:rFonts w:asciiTheme="minorHAnsi" w:eastAsia="Times New Roman" w:hAnsiTheme="minorHAnsi" w:cstheme="minorHAnsi"/>
                <w:color w:val="000000"/>
                <w:szCs w:val="22"/>
                <w:lang w:eastAsia="el-GR"/>
              </w:rPr>
              <w:t>Βάρος</w:t>
            </w:r>
            <w:r w:rsidRPr="00ED712F">
              <w:rPr>
                <w:rFonts w:asciiTheme="minorHAnsi" w:eastAsia="Times New Roman" w:hAnsiTheme="minorHAnsi" w:cstheme="minorHAnsi"/>
                <w:color w:val="000000"/>
                <w:szCs w:val="22"/>
                <w:lang w:val="en-US" w:eastAsia="el-GR"/>
              </w:rPr>
              <w:t xml:space="preserve"> (gr)800                                           </w:t>
            </w:r>
            <w:r w:rsidRPr="00ED712F">
              <w:rPr>
                <w:rFonts w:asciiTheme="minorHAnsi" w:eastAsia="Times New Roman" w:hAnsiTheme="minorHAnsi" w:cstheme="minorHAnsi"/>
                <w:color w:val="000000"/>
                <w:szCs w:val="22"/>
                <w:lang w:eastAsia="el-GR"/>
              </w:rPr>
              <w:t>Υλικό</w:t>
            </w:r>
            <w:r w:rsidRPr="00ED712F">
              <w:rPr>
                <w:rFonts w:asciiTheme="minorHAnsi" w:eastAsia="Times New Roman" w:hAnsiTheme="minorHAnsi" w:cstheme="minorHAnsi"/>
                <w:color w:val="000000"/>
                <w:szCs w:val="22"/>
                <w:lang w:val="en-US" w:eastAsia="el-GR"/>
              </w:rPr>
              <w:t xml:space="preserve"> Fibeglass, EVA</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0"/>
                <w:szCs w:val="22"/>
                <w:lang w:eastAsia="el-GR"/>
              </w:rPr>
            </w:pPr>
            <w:r w:rsidRPr="00ED712F">
              <w:rPr>
                <w:rFonts w:asciiTheme="minorHAnsi" w:eastAsia="Times New Roman" w:hAnsiTheme="minorHAnsi" w:cstheme="minorHAnsi"/>
                <w:b/>
                <w:bCs/>
                <w:color w:val="000000"/>
                <w:szCs w:val="22"/>
                <w:lang w:eastAsia="el-GR"/>
              </w:rPr>
              <w:t>26</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13,53 €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351,78 €</w:t>
            </w:r>
          </w:p>
        </w:tc>
      </w:tr>
      <w:tr w:rsidR="00ED712F" w:rsidRPr="00ED712F" w:rsidTr="00D243C5">
        <w:trPr>
          <w:trHeight w:val="825"/>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val="en-US" w:eastAsia="el-GR"/>
              </w:rPr>
            </w:pPr>
            <w:r w:rsidRPr="00ED712F">
              <w:rPr>
                <w:rFonts w:asciiTheme="minorHAnsi" w:eastAsia="Times New Roman" w:hAnsiTheme="minorHAnsi" w:cstheme="minorHAnsi"/>
                <w:color w:val="000000"/>
                <w:szCs w:val="22"/>
                <w:lang w:eastAsia="el-GR"/>
              </w:rPr>
              <w:t>1</w:t>
            </w:r>
            <w:r w:rsidRPr="00ED712F">
              <w:rPr>
                <w:rFonts w:asciiTheme="minorHAnsi" w:eastAsia="Times New Roman" w:hAnsiTheme="minorHAnsi" w:cstheme="minorHAnsi"/>
                <w:color w:val="000000"/>
                <w:szCs w:val="22"/>
                <w:lang w:val="en-US" w:eastAsia="el-GR"/>
              </w:rPr>
              <w:t>4</w:t>
            </w:r>
          </w:p>
        </w:tc>
        <w:tc>
          <w:tcPr>
            <w:tcW w:w="3851" w:type="dxa"/>
            <w:hideMark/>
          </w:tcPr>
          <w:p w:rsidR="00ED712F" w:rsidRPr="00ED712F" w:rsidRDefault="00ED712F" w:rsidP="006B7867">
            <w:pPr>
              <w:rPr>
                <w:rFonts w:asciiTheme="minorHAnsi" w:eastAsia="Times New Roman" w:hAnsiTheme="minorHAnsi" w:cstheme="minorHAnsi"/>
                <w:color w:val="000000"/>
                <w:szCs w:val="22"/>
                <w:lang w:val="en-US" w:eastAsia="el-GR"/>
              </w:rPr>
            </w:pPr>
            <w:r w:rsidRPr="00ED712F">
              <w:rPr>
                <w:rFonts w:asciiTheme="minorHAnsi" w:eastAsia="Times New Roman" w:hAnsiTheme="minorHAnsi" w:cstheme="minorHAnsi"/>
                <w:b/>
                <w:color w:val="000000"/>
                <w:szCs w:val="22"/>
                <w:lang w:val="en-US" w:eastAsia="el-GR"/>
              </w:rPr>
              <w:t>SOFT WEIGHT</w:t>
            </w:r>
            <w:r w:rsidRPr="00ED712F">
              <w:rPr>
                <w:rFonts w:asciiTheme="minorHAnsi" w:eastAsia="Times New Roman" w:hAnsiTheme="minorHAnsi" w:cstheme="minorHAnsi"/>
                <w:color w:val="000000"/>
                <w:szCs w:val="22"/>
                <w:lang w:val="en-US" w:eastAsia="el-GR"/>
              </w:rPr>
              <w:t xml:space="preserve">  </w:t>
            </w:r>
            <w:r w:rsidRPr="00ED712F">
              <w:rPr>
                <w:rFonts w:asciiTheme="minorHAnsi" w:eastAsia="Times New Roman" w:hAnsiTheme="minorHAnsi" w:cstheme="minorHAnsi"/>
                <w:color w:val="000000"/>
                <w:szCs w:val="22"/>
                <w:lang w:eastAsia="el-GR"/>
              </w:rPr>
              <w:t>αλτήρας</w:t>
            </w:r>
            <w:r w:rsidRPr="00ED712F">
              <w:rPr>
                <w:rFonts w:asciiTheme="minorHAnsi" w:eastAsia="Times New Roman" w:hAnsiTheme="minorHAnsi" w:cstheme="minorHAnsi"/>
                <w:color w:val="000000"/>
                <w:szCs w:val="22"/>
                <w:lang w:val="en-US" w:eastAsia="el-GR"/>
              </w:rPr>
              <w:t xml:space="preserve">                                                </w:t>
            </w:r>
            <w:r w:rsidRPr="00ED712F">
              <w:rPr>
                <w:rFonts w:asciiTheme="minorHAnsi" w:eastAsia="Times New Roman" w:hAnsiTheme="minorHAnsi" w:cstheme="minorHAnsi"/>
                <w:color w:val="000000"/>
                <w:szCs w:val="22"/>
                <w:lang w:eastAsia="el-GR"/>
              </w:rPr>
              <w:t>Βάρος</w:t>
            </w:r>
            <w:r w:rsidRPr="00ED712F">
              <w:rPr>
                <w:rFonts w:asciiTheme="minorHAnsi" w:eastAsia="Times New Roman" w:hAnsiTheme="minorHAnsi" w:cstheme="minorHAnsi"/>
                <w:color w:val="000000"/>
                <w:szCs w:val="22"/>
                <w:lang w:val="en-US" w:eastAsia="el-GR"/>
              </w:rPr>
              <w:t xml:space="preserve"> 1kgr                                                 </w:t>
            </w:r>
            <w:r w:rsidRPr="00ED712F">
              <w:rPr>
                <w:rFonts w:asciiTheme="minorHAnsi" w:eastAsia="Times New Roman" w:hAnsiTheme="minorHAnsi" w:cstheme="minorHAnsi"/>
                <w:color w:val="000000"/>
                <w:szCs w:val="22"/>
                <w:lang w:eastAsia="el-GR"/>
              </w:rPr>
              <w:t>Υλικό</w:t>
            </w:r>
            <w:r w:rsidRPr="00ED712F">
              <w:rPr>
                <w:rFonts w:asciiTheme="minorHAnsi" w:eastAsia="Times New Roman" w:hAnsiTheme="minorHAnsi" w:cstheme="minorHAnsi"/>
                <w:color w:val="000000"/>
                <w:szCs w:val="22"/>
                <w:lang w:val="en-US" w:eastAsia="el-GR"/>
              </w:rPr>
              <w:t xml:space="preserve"> </w:t>
            </w:r>
            <w:r w:rsidRPr="00ED712F">
              <w:rPr>
                <w:rFonts w:asciiTheme="minorHAnsi" w:eastAsia="Times New Roman" w:hAnsiTheme="minorHAnsi" w:cstheme="minorHAnsi"/>
                <w:color w:val="000000"/>
                <w:szCs w:val="22"/>
                <w:lang w:eastAsia="el-GR"/>
              </w:rPr>
              <w:t>Επένδυσης</w:t>
            </w:r>
            <w:r w:rsidRPr="00ED712F">
              <w:rPr>
                <w:rFonts w:asciiTheme="minorHAnsi" w:eastAsia="Times New Roman" w:hAnsiTheme="minorHAnsi" w:cstheme="minorHAnsi"/>
                <w:color w:val="000000"/>
                <w:szCs w:val="22"/>
                <w:lang w:val="en-US" w:eastAsia="el-GR"/>
              </w:rPr>
              <w:t xml:space="preserve">  Neoprene</w:t>
            </w:r>
          </w:p>
        </w:tc>
        <w:tc>
          <w:tcPr>
            <w:tcW w:w="1134"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ζεύγη</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0"/>
                <w:szCs w:val="22"/>
                <w:lang w:eastAsia="el-GR"/>
              </w:rPr>
            </w:pPr>
            <w:r w:rsidRPr="00ED712F">
              <w:rPr>
                <w:rFonts w:asciiTheme="minorHAnsi" w:eastAsia="Times New Roman" w:hAnsiTheme="minorHAnsi" w:cstheme="minorHAnsi"/>
                <w:b/>
                <w:bCs/>
                <w:color w:val="000000"/>
                <w:szCs w:val="22"/>
                <w:lang w:eastAsia="el-GR"/>
              </w:rPr>
              <w:t>80</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6,50 €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520,00 €</w:t>
            </w:r>
          </w:p>
        </w:tc>
      </w:tr>
      <w:tr w:rsidR="00ED712F" w:rsidRPr="00ED712F" w:rsidTr="00D243C5">
        <w:trPr>
          <w:trHeight w:val="1320"/>
          <w:jc w:val="center"/>
        </w:trPr>
        <w:tc>
          <w:tcPr>
            <w:tcW w:w="539" w:type="dxa"/>
            <w:noWrap/>
            <w:hideMark/>
          </w:tcPr>
          <w:p w:rsidR="00ED712F" w:rsidRPr="00ED712F" w:rsidRDefault="00ED712F" w:rsidP="006B7867">
            <w:pPr>
              <w:jc w:val="center"/>
              <w:rPr>
                <w:rFonts w:asciiTheme="minorHAnsi" w:eastAsia="Times New Roman" w:hAnsiTheme="minorHAnsi" w:cstheme="minorHAnsi"/>
                <w:color w:val="000000"/>
                <w:szCs w:val="22"/>
                <w:lang w:val="en-US" w:eastAsia="el-GR"/>
              </w:rPr>
            </w:pPr>
            <w:r w:rsidRPr="00ED712F">
              <w:rPr>
                <w:rFonts w:asciiTheme="minorHAnsi" w:eastAsia="Times New Roman" w:hAnsiTheme="minorHAnsi" w:cstheme="minorHAnsi"/>
                <w:color w:val="000000"/>
                <w:szCs w:val="22"/>
                <w:lang w:eastAsia="el-GR"/>
              </w:rPr>
              <w:t>1</w:t>
            </w:r>
            <w:r w:rsidRPr="00ED712F">
              <w:rPr>
                <w:rFonts w:asciiTheme="minorHAnsi" w:eastAsia="Times New Roman" w:hAnsiTheme="minorHAnsi" w:cstheme="minorHAnsi"/>
                <w:color w:val="000000"/>
                <w:szCs w:val="22"/>
                <w:lang w:val="en-US" w:eastAsia="el-GR"/>
              </w:rPr>
              <w:t>5</w:t>
            </w:r>
          </w:p>
        </w:tc>
        <w:tc>
          <w:tcPr>
            <w:tcW w:w="3851" w:type="dxa"/>
            <w:hideMark/>
          </w:tcPr>
          <w:p w:rsidR="00ED712F" w:rsidRPr="00ED712F" w:rsidRDefault="00ED712F" w:rsidP="006B7867">
            <w:pPr>
              <w:rPr>
                <w:rFonts w:asciiTheme="minorHAnsi" w:eastAsia="Times New Roman" w:hAnsiTheme="minorHAnsi" w:cstheme="minorHAnsi"/>
                <w:b/>
                <w:bCs/>
                <w:szCs w:val="22"/>
                <w:lang w:eastAsia="el-GR"/>
              </w:rPr>
            </w:pPr>
            <w:r w:rsidRPr="00ED712F">
              <w:rPr>
                <w:rFonts w:asciiTheme="minorHAnsi" w:eastAsia="Times New Roman" w:hAnsiTheme="minorHAnsi" w:cstheme="minorHAnsi"/>
                <w:b/>
                <w:bCs/>
                <w:szCs w:val="22"/>
                <w:lang w:eastAsia="el-GR"/>
              </w:rPr>
              <w:t xml:space="preserve">ΣΤΡΩΜΑ ΓΥΜΝΑΣΤΙΚΗΣ                                    </w:t>
            </w:r>
            <w:r w:rsidRPr="00ED712F">
              <w:rPr>
                <w:rFonts w:asciiTheme="minorHAnsi" w:eastAsia="Times New Roman" w:hAnsiTheme="minorHAnsi" w:cstheme="minorHAnsi"/>
                <w:szCs w:val="22"/>
                <w:lang w:eastAsia="el-GR"/>
              </w:rPr>
              <w:t>ΥΛΙΚΟ  EVA                                                       Πάχος 15mm                                               Διαστάσεις 100*60 cm</w:t>
            </w:r>
          </w:p>
        </w:tc>
        <w:tc>
          <w:tcPr>
            <w:tcW w:w="1134" w:type="dxa"/>
            <w:hideMark/>
          </w:tcPr>
          <w:p w:rsidR="00ED712F" w:rsidRPr="00ED712F" w:rsidRDefault="00ED712F" w:rsidP="006B7867">
            <w:pPr>
              <w:rPr>
                <w:rFonts w:asciiTheme="minorHAnsi" w:eastAsia="Times New Roman" w:hAnsiTheme="minorHAnsi" w:cstheme="minorHAnsi"/>
                <w:color w:val="00000A"/>
                <w:szCs w:val="22"/>
                <w:lang w:eastAsia="el-GR"/>
              </w:rPr>
            </w:pPr>
            <w:r w:rsidRPr="00ED712F">
              <w:rPr>
                <w:rFonts w:asciiTheme="minorHAnsi" w:eastAsia="Times New Roman" w:hAnsiTheme="minorHAnsi" w:cstheme="minorHAnsi"/>
                <w:color w:val="00000A"/>
                <w:szCs w:val="22"/>
                <w:lang w:eastAsia="el-GR"/>
              </w:rPr>
              <w:t>τεμάχια</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0"/>
                <w:szCs w:val="22"/>
                <w:lang w:eastAsia="el-GR"/>
              </w:rPr>
            </w:pPr>
            <w:r w:rsidRPr="00ED712F">
              <w:rPr>
                <w:rFonts w:asciiTheme="minorHAnsi" w:eastAsia="Times New Roman" w:hAnsiTheme="minorHAnsi" w:cstheme="minorHAnsi"/>
                <w:b/>
                <w:bCs/>
                <w:color w:val="000000"/>
                <w:szCs w:val="22"/>
                <w:lang w:eastAsia="el-GR"/>
              </w:rPr>
              <w:t>20</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16,83 €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336,60 €</w:t>
            </w:r>
          </w:p>
        </w:tc>
      </w:tr>
      <w:tr w:rsidR="00ED712F" w:rsidRPr="00ED712F" w:rsidTr="00D243C5">
        <w:trPr>
          <w:trHeight w:val="1109"/>
          <w:jc w:val="center"/>
        </w:trPr>
        <w:tc>
          <w:tcPr>
            <w:tcW w:w="539" w:type="dxa"/>
            <w:tcBorders>
              <w:bottom w:val="single" w:sz="4" w:space="0" w:color="auto"/>
            </w:tcBorders>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w:t>
            </w:r>
            <w:r w:rsidRPr="00ED712F">
              <w:rPr>
                <w:rFonts w:asciiTheme="minorHAnsi" w:eastAsia="Times New Roman" w:hAnsiTheme="minorHAnsi" w:cstheme="minorHAnsi"/>
                <w:color w:val="000000"/>
                <w:szCs w:val="22"/>
                <w:lang w:val="en-US" w:eastAsia="el-GR"/>
              </w:rPr>
              <w:t>6</w:t>
            </w:r>
          </w:p>
        </w:tc>
        <w:tc>
          <w:tcPr>
            <w:tcW w:w="3851" w:type="dxa"/>
            <w:tcBorders>
              <w:bottom w:val="single" w:sz="4" w:space="0" w:color="auto"/>
            </w:tcBorders>
            <w:hideMark/>
          </w:tcPr>
          <w:p w:rsidR="00ED712F" w:rsidRPr="00ED712F" w:rsidRDefault="00ED712F" w:rsidP="006B7867">
            <w:pPr>
              <w:rPr>
                <w:rFonts w:asciiTheme="minorHAnsi" w:eastAsia="Times New Roman" w:hAnsiTheme="minorHAnsi" w:cstheme="minorHAnsi"/>
                <w:color w:val="4C4C4C"/>
                <w:szCs w:val="22"/>
                <w:lang w:eastAsia="el-GR"/>
              </w:rPr>
            </w:pPr>
            <w:r w:rsidRPr="00ED712F">
              <w:rPr>
                <w:rFonts w:asciiTheme="minorHAnsi" w:eastAsia="Times New Roman" w:hAnsiTheme="minorHAnsi" w:cstheme="minorHAnsi"/>
                <w:b/>
                <w:bCs/>
                <w:color w:val="4C4C4C"/>
                <w:szCs w:val="22"/>
                <w:lang w:eastAsia="el-GR"/>
              </w:rPr>
              <w:t>Δίσκοι Ολίσθησης</w:t>
            </w:r>
            <w:r w:rsidRPr="00ED712F">
              <w:rPr>
                <w:rFonts w:asciiTheme="minorHAnsi" w:eastAsia="Times New Roman" w:hAnsiTheme="minorHAnsi" w:cstheme="minorHAnsi"/>
                <w:color w:val="4C4C4C"/>
                <w:szCs w:val="22"/>
                <w:lang w:eastAsia="el-GR"/>
              </w:rPr>
              <w:t> δύο πλευρών                EVA στη μια πλευρά και ABS η άλλη πλευρά</w:t>
            </w:r>
          </w:p>
        </w:tc>
        <w:tc>
          <w:tcPr>
            <w:tcW w:w="1134" w:type="dxa"/>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ζεύγη</w:t>
            </w:r>
          </w:p>
        </w:tc>
        <w:tc>
          <w:tcPr>
            <w:tcW w:w="1134" w:type="dxa"/>
            <w:noWrap/>
            <w:hideMark/>
          </w:tcPr>
          <w:p w:rsidR="00ED712F" w:rsidRPr="00ED712F" w:rsidRDefault="00ED712F" w:rsidP="006B7867">
            <w:pPr>
              <w:jc w:val="center"/>
              <w:rPr>
                <w:rFonts w:asciiTheme="minorHAnsi" w:eastAsia="Times New Roman" w:hAnsiTheme="minorHAnsi" w:cstheme="minorHAnsi"/>
                <w:b/>
                <w:bCs/>
                <w:color w:val="000000"/>
                <w:szCs w:val="22"/>
                <w:lang w:eastAsia="el-GR"/>
              </w:rPr>
            </w:pPr>
            <w:r w:rsidRPr="00ED712F">
              <w:rPr>
                <w:rFonts w:asciiTheme="minorHAnsi" w:eastAsia="Times New Roman" w:hAnsiTheme="minorHAnsi" w:cstheme="minorHAnsi"/>
                <w:b/>
                <w:bCs/>
                <w:color w:val="000000"/>
                <w:szCs w:val="22"/>
                <w:lang w:eastAsia="el-GR"/>
              </w:rPr>
              <w:t>40</w:t>
            </w:r>
          </w:p>
        </w:tc>
        <w:tc>
          <w:tcPr>
            <w:tcW w:w="1134"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4,92 €</w:t>
            </w:r>
          </w:p>
        </w:tc>
        <w:tc>
          <w:tcPr>
            <w:tcW w:w="1382" w:type="dxa"/>
            <w:noWrap/>
            <w:hideMark/>
          </w:tcPr>
          <w:p w:rsidR="00ED712F" w:rsidRPr="00ED712F" w:rsidRDefault="00ED712F" w:rsidP="006B7867">
            <w:pPr>
              <w:jc w:val="cente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196,80 €</w:t>
            </w:r>
          </w:p>
        </w:tc>
      </w:tr>
      <w:tr w:rsidR="00ED712F" w:rsidRPr="00ED712F" w:rsidTr="00D243C5">
        <w:trPr>
          <w:trHeight w:val="454"/>
          <w:jc w:val="center"/>
        </w:trPr>
        <w:tc>
          <w:tcPr>
            <w:tcW w:w="539" w:type="dxa"/>
            <w:tcBorders>
              <w:left w:val="nil"/>
              <w:bottom w:val="nil"/>
              <w:right w:val="nil"/>
            </w:tcBorders>
            <w:noWrap/>
            <w:hideMark/>
          </w:tcPr>
          <w:p w:rsidR="00ED712F" w:rsidRPr="00ED712F" w:rsidRDefault="00ED712F" w:rsidP="006B7867">
            <w:pPr>
              <w:rPr>
                <w:rFonts w:asciiTheme="minorHAnsi" w:eastAsia="Times New Roman" w:hAnsiTheme="minorHAnsi" w:cstheme="minorHAnsi"/>
                <w:color w:val="000000"/>
                <w:szCs w:val="22"/>
                <w:lang w:eastAsia="el-GR"/>
              </w:rPr>
            </w:pPr>
            <w:r w:rsidRPr="00ED712F">
              <w:rPr>
                <w:rFonts w:asciiTheme="minorHAnsi" w:eastAsia="Times New Roman" w:hAnsiTheme="minorHAnsi" w:cstheme="minorHAnsi"/>
                <w:color w:val="000000"/>
                <w:szCs w:val="22"/>
                <w:lang w:eastAsia="el-GR"/>
              </w:rPr>
              <w:t> </w:t>
            </w:r>
          </w:p>
        </w:tc>
        <w:tc>
          <w:tcPr>
            <w:tcW w:w="3851" w:type="dxa"/>
            <w:tcBorders>
              <w:left w:val="nil"/>
              <w:bottom w:val="nil"/>
            </w:tcBorders>
            <w:hideMark/>
          </w:tcPr>
          <w:p w:rsidR="00ED712F" w:rsidRPr="00ED712F" w:rsidRDefault="00ED712F" w:rsidP="006B7867">
            <w:pPr>
              <w:ind w:firstLineChars="100" w:firstLine="220"/>
              <w:rPr>
                <w:rFonts w:asciiTheme="minorHAnsi" w:eastAsia="Times New Roman" w:hAnsiTheme="minorHAnsi" w:cstheme="minorHAnsi"/>
                <w:color w:val="333333"/>
                <w:szCs w:val="22"/>
                <w:lang w:eastAsia="el-GR"/>
              </w:rPr>
            </w:pPr>
            <w:r w:rsidRPr="00ED712F">
              <w:rPr>
                <w:rFonts w:asciiTheme="minorHAnsi" w:eastAsia="Times New Roman" w:hAnsiTheme="minorHAnsi" w:cstheme="minorHAnsi"/>
                <w:color w:val="333333"/>
                <w:szCs w:val="22"/>
                <w:lang w:eastAsia="el-GR"/>
              </w:rPr>
              <w:t> </w:t>
            </w:r>
          </w:p>
        </w:tc>
        <w:tc>
          <w:tcPr>
            <w:tcW w:w="3402" w:type="dxa"/>
            <w:gridSpan w:val="3"/>
            <w:hideMark/>
          </w:tcPr>
          <w:p w:rsidR="00ED712F" w:rsidRPr="00ED712F" w:rsidRDefault="00ED712F" w:rsidP="00404E89">
            <w:pPr>
              <w:jc w:val="right"/>
              <w:rPr>
                <w:rFonts w:asciiTheme="minorHAnsi" w:eastAsia="Times New Roman" w:hAnsiTheme="minorHAnsi" w:cstheme="minorHAnsi"/>
                <w:b/>
                <w:color w:val="000000"/>
                <w:szCs w:val="22"/>
                <w:lang w:eastAsia="el-GR"/>
              </w:rPr>
            </w:pPr>
            <w:r w:rsidRPr="00ED712F">
              <w:rPr>
                <w:rFonts w:asciiTheme="minorHAnsi" w:eastAsia="Times New Roman" w:hAnsiTheme="minorHAnsi" w:cstheme="minorHAnsi"/>
                <w:b/>
                <w:color w:val="000000"/>
                <w:szCs w:val="22"/>
                <w:lang w:eastAsia="el-GR"/>
              </w:rPr>
              <w:t>ΣΥΝΟΛΟ ΚΑΘΑΡΟ</w:t>
            </w:r>
            <w:r w:rsidRPr="00ED712F">
              <w:rPr>
                <w:rFonts w:asciiTheme="minorHAnsi" w:eastAsia="Times New Roman" w:hAnsiTheme="minorHAnsi" w:cstheme="minorHAnsi"/>
                <w:b/>
                <w:color w:val="000000"/>
                <w:szCs w:val="22"/>
                <w:lang w:val="en-US" w:eastAsia="el-GR"/>
              </w:rPr>
              <w:t xml:space="preserve"> </w:t>
            </w:r>
            <w:r w:rsidRPr="00ED712F">
              <w:rPr>
                <w:rFonts w:asciiTheme="minorHAnsi" w:eastAsia="Times New Roman" w:hAnsiTheme="minorHAnsi" w:cstheme="minorHAnsi"/>
                <w:b/>
                <w:color w:val="000000"/>
                <w:szCs w:val="22"/>
                <w:lang w:eastAsia="el-GR"/>
              </w:rPr>
              <w:t>ΠΟΣΟ</w:t>
            </w:r>
          </w:p>
        </w:tc>
        <w:tc>
          <w:tcPr>
            <w:tcW w:w="1382" w:type="dxa"/>
            <w:noWrap/>
            <w:hideMark/>
          </w:tcPr>
          <w:p w:rsidR="00ED712F" w:rsidRPr="00ED712F" w:rsidRDefault="00ED712F" w:rsidP="002E1423">
            <w:pPr>
              <w:jc w:val="center"/>
              <w:rPr>
                <w:rFonts w:asciiTheme="minorHAnsi" w:eastAsia="Times New Roman" w:hAnsiTheme="minorHAnsi" w:cstheme="minorHAnsi"/>
                <w:b/>
                <w:bCs/>
                <w:color w:val="000000"/>
                <w:szCs w:val="22"/>
                <w:lang w:eastAsia="el-GR"/>
              </w:rPr>
            </w:pPr>
            <w:r w:rsidRPr="00ED712F">
              <w:rPr>
                <w:rFonts w:eastAsia="Times New Roman" w:cstheme="minorHAnsi"/>
                <w:b/>
                <w:bCs/>
                <w:color w:val="000000"/>
                <w:lang w:eastAsia="el-GR"/>
              </w:rPr>
              <w:fldChar w:fldCharType="begin"/>
            </w:r>
            <w:r w:rsidRPr="00ED712F">
              <w:rPr>
                <w:rFonts w:asciiTheme="minorHAnsi" w:eastAsia="Times New Roman" w:hAnsiTheme="minorHAnsi" w:cstheme="minorHAnsi"/>
                <w:b/>
                <w:bCs/>
                <w:color w:val="000000"/>
                <w:szCs w:val="22"/>
                <w:lang w:eastAsia="el-GR"/>
              </w:rPr>
              <w:instrText xml:space="preserve"> =sum(above) </w:instrText>
            </w:r>
            <w:r w:rsidRPr="00ED712F">
              <w:rPr>
                <w:rFonts w:eastAsia="Times New Roman" w:cstheme="minorHAnsi"/>
                <w:b/>
                <w:bCs/>
                <w:color w:val="000000"/>
                <w:lang w:eastAsia="el-GR"/>
              </w:rPr>
              <w:fldChar w:fldCharType="separate"/>
            </w:r>
            <w:r w:rsidRPr="00ED712F">
              <w:rPr>
                <w:rFonts w:asciiTheme="minorHAnsi" w:eastAsia="Times New Roman" w:hAnsiTheme="minorHAnsi" w:cstheme="minorHAnsi"/>
                <w:b/>
                <w:bCs/>
                <w:noProof/>
                <w:color w:val="000000"/>
                <w:szCs w:val="22"/>
                <w:lang w:eastAsia="el-GR"/>
              </w:rPr>
              <w:t>44</w:t>
            </w:r>
            <w:r w:rsidR="000D5D9F">
              <w:rPr>
                <w:rFonts w:asciiTheme="minorHAnsi" w:eastAsia="Times New Roman" w:hAnsiTheme="minorHAnsi" w:cstheme="minorHAnsi"/>
                <w:b/>
                <w:bCs/>
                <w:noProof/>
                <w:color w:val="000000"/>
                <w:szCs w:val="22"/>
                <w:lang w:eastAsia="el-GR"/>
              </w:rPr>
              <w:t>33</w:t>
            </w:r>
            <w:r w:rsidRPr="00ED712F">
              <w:rPr>
                <w:rFonts w:asciiTheme="minorHAnsi" w:eastAsia="Times New Roman" w:hAnsiTheme="minorHAnsi" w:cstheme="minorHAnsi"/>
                <w:b/>
                <w:bCs/>
                <w:noProof/>
                <w:color w:val="000000"/>
                <w:szCs w:val="22"/>
                <w:lang w:eastAsia="el-GR"/>
              </w:rPr>
              <w:t>,</w:t>
            </w:r>
            <w:r w:rsidR="000D5D9F">
              <w:rPr>
                <w:rFonts w:asciiTheme="minorHAnsi" w:eastAsia="Times New Roman" w:hAnsiTheme="minorHAnsi" w:cstheme="minorHAnsi"/>
                <w:b/>
                <w:bCs/>
                <w:noProof/>
                <w:color w:val="000000"/>
                <w:szCs w:val="22"/>
                <w:lang w:eastAsia="el-GR"/>
              </w:rPr>
              <w:t>01</w:t>
            </w:r>
            <w:r w:rsidRPr="00ED712F">
              <w:rPr>
                <w:rFonts w:asciiTheme="minorHAnsi" w:eastAsia="Times New Roman" w:hAnsiTheme="minorHAnsi" w:cstheme="minorHAnsi"/>
                <w:b/>
                <w:bCs/>
                <w:noProof/>
                <w:color w:val="000000"/>
                <w:szCs w:val="22"/>
                <w:lang w:eastAsia="el-GR"/>
              </w:rPr>
              <w:t xml:space="preserve"> €</w:t>
            </w:r>
            <w:r w:rsidRPr="00ED712F">
              <w:rPr>
                <w:rFonts w:eastAsia="Times New Roman" w:cstheme="minorHAnsi"/>
                <w:b/>
                <w:bCs/>
                <w:color w:val="000000"/>
                <w:lang w:eastAsia="el-GR"/>
              </w:rPr>
              <w:fldChar w:fldCharType="end"/>
            </w:r>
          </w:p>
        </w:tc>
      </w:tr>
      <w:tr w:rsidR="00ED712F" w:rsidRPr="00ED712F" w:rsidTr="00D243C5">
        <w:trPr>
          <w:trHeight w:val="454"/>
          <w:jc w:val="center"/>
        </w:trPr>
        <w:tc>
          <w:tcPr>
            <w:tcW w:w="4390" w:type="dxa"/>
            <w:gridSpan w:val="2"/>
            <w:tcBorders>
              <w:top w:val="nil"/>
              <w:left w:val="nil"/>
              <w:bottom w:val="nil"/>
            </w:tcBorders>
          </w:tcPr>
          <w:p w:rsidR="00ED712F" w:rsidRPr="00ED712F" w:rsidRDefault="00ED712F" w:rsidP="006B7867">
            <w:pPr>
              <w:rPr>
                <w:rFonts w:asciiTheme="minorHAnsi" w:hAnsiTheme="minorHAnsi" w:cstheme="minorHAnsi"/>
                <w:b/>
                <w:szCs w:val="22"/>
              </w:rPr>
            </w:pPr>
          </w:p>
        </w:tc>
        <w:tc>
          <w:tcPr>
            <w:tcW w:w="3402" w:type="dxa"/>
            <w:gridSpan w:val="3"/>
          </w:tcPr>
          <w:p w:rsidR="00ED712F" w:rsidRPr="00ED712F" w:rsidRDefault="00ED712F" w:rsidP="00404E89">
            <w:pPr>
              <w:jc w:val="right"/>
              <w:rPr>
                <w:rFonts w:asciiTheme="minorHAnsi" w:hAnsiTheme="minorHAnsi" w:cstheme="minorHAnsi"/>
                <w:b/>
                <w:szCs w:val="22"/>
              </w:rPr>
            </w:pPr>
            <w:r w:rsidRPr="00ED712F">
              <w:rPr>
                <w:rFonts w:asciiTheme="minorHAnsi" w:hAnsiTheme="minorHAnsi" w:cstheme="minorHAnsi"/>
                <w:b/>
                <w:szCs w:val="22"/>
              </w:rPr>
              <w:t>Φ.Π.Α.</w:t>
            </w:r>
            <w:r w:rsidRPr="00ED712F">
              <w:rPr>
                <w:rFonts w:asciiTheme="minorHAnsi" w:hAnsiTheme="minorHAnsi" w:cstheme="minorHAnsi"/>
                <w:b/>
                <w:szCs w:val="22"/>
                <w:lang w:val="en-US"/>
              </w:rPr>
              <w:t xml:space="preserve"> 24%</w:t>
            </w:r>
          </w:p>
        </w:tc>
        <w:tc>
          <w:tcPr>
            <w:tcW w:w="1382" w:type="dxa"/>
          </w:tcPr>
          <w:p w:rsidR="00ED712F" w:rsidRPr="00ED712F" w:rsidRDefault="00ED712F" w:rsidP="002E1423">
            <w:pPr>
              <w:jc w:val="center"/>
              <w:rPr>
                <w:rFonts w:asciiTheme="minorHAnsi" w:hAnsiTheme="minorHAnsi" w:cstheme="minorHAnsi"/>
                <w:b/>
                <w:szCs w:val="22"/>
              </w:rPr>
            </w:pPr>
            <w:r w:rsidRPr="00ED712F">
              <w:rPr>
                <w:rFonts w:asciiTheme="minorHAnsi" w:hAnsiTheme="minorHAnsi" w:cstheme="minorHAnsi"/>
                <w:b/>
                <w:szCs w:val="22"/>
              </w:rPr>
              <w:t>106</w:t>
            </w:r>
            <w:r w:rsidR="008D3B09">
              <w:rPr>
                <w:rFonts w:asciiTheme="minorHAnsi" w:hAnsiTheme="minorHAnsi" w:cstheme="minorHAnsi"/>
                <w:b/>
                <w:szCs w:val="22"/>
              </w:rPr>
              <w:t>3</w:t>
            </w:r>
            <w:r w:rsidRPr="00ED712F">
              <w:rPr>
                <w:rFonts w:asciiTheme="minorHAnsi" w:hAnsiTheme="minorHAnsi" w:cstheme="minorHAnsi"/>
                <w:b/>
                <w:szCs w:val="22"/>
              </w:rPr>
              <w:t>,</w:t>
            </w:r>
            <w:r w:rsidR="008D3B09">
              <w:rPr>
                <w:rFonts w:asciiTheme="minorHAnsi" w:hAnsiTheme="minorHAnsi" w:cstheme="minorHAnsi"/>
                <w:b/>
                <w:szCs w:val="22"/>
              </w:rPr>
              <w:t>92</w:t>
            </w:r>
            <w:r w:rsidR="002E1423">
              <w:rPr>
                <w:rFonts w:asciiTheme="minorHAnsi" w:hAnsiTheme="minorHAnsi" w:cstheme="minorHAnsi"/>
                <w:b/>
                <w:szCs w:val="22"/>
              </w:rPr>
              <w:t xml:space="preserve"> €</w:t>
            </w:r>
          </w:p>
        </w:tc>
      </w:tr>
      <w:tr w:rsidR="00ED712F" w:rsidRPr="00ED712F" w:rsidTr="00D243C5">
        <w:trPr>
          <w:trHeight w:val="454"/>
          <w:jc w:val="center"/>
        </w:trPr>
        <w:tc>
          <w:tcPr>
            <w:tcW w:w="4390" w:type="dxa"/>
            <w:gridSpan w:val="2"/>
            <w:tcBorders>
              <w:top w:val="nil"/>
              <w:left w:val="nil"/>
              <w:bottom w:val="nil"/>
            </w:tcBorders>
          </w:tcPr>
          <w:p w:rsidR="00ED712F" w:rsidRPr="00ED712F" w:rsidRDefault="00ED712F" w:rsidP="006B7867">
            <w:pPr>
              <w:rPr>
                <w:rFonts w:asciiTheme="minorHAnsi" w:hAnsiTheme="minorHAnsi" w:cstheme="minorHAnsi"/>
                <w:b/>
                <w:szCs w:val="22"/>
              </w:rPr>
            </w:pPr>
          </w:p>
        </w:tc>
        <w:tc>
          <w:tcPr>
            <w:tcW w:w="3402" w:type="dxa"/>
            <w:gridSpan w:val="3"/>
          </w:tcPr>
          <w:p w:rsidR="00ED712F" w:rsidRPr="00ED712F" w:rsidRDefault="00ED712F" w:rsidP="00404E89">
            <w:pPr>
              <w:jc w:val="right"/>
              <w:rPr>
                <w:rFonts w:asciiTheme="minorHAnsi" w:hAnsiTheme="minorHAnsi" w:cstheme="minorHAnsi"/>
                <w:b/>
                <w:szCs w:val="22"/>
              </w:rPr>
            </w:pPr>
            <w:r w:rsidRPr="00ED712F">
              <w:rPr>
                <w:rFonts w:asciiTheme="minorHAnsi" w:hAnsiTheme="minorHAnsi" w:cstheme="minorHAnsi"/>
                <w:b/>
                <w:szCs w:val="22"/>
              </w:rPr>
              <w:t>ΣΥΝΟΛΟ ΜΕ Φ.Π.Α</w:t>
            </w:r>
          </w:p>
        </w:tc>
        <w:tc>
          <w:tcPr>
            <w:tcW w:w="1382" w:type="dxa"/>
          </w:tcPr>
          <w:p w:rsidR="00ED712F" w:rsidRPr="00ED712F" w:rsidRDefault="00ED712F" w:rsidP="002E1423">
            <w:pPr>
              <w:jc w:val="center"/>
              <w:rPr>
                <w:rFonts w:asciiTheme="minorHAnsi" w:hAnsiTheme="minorHAnsi" w:cstheme="minorHAnsi"/>
                <w:b/>
                <w:szCs w:val="22"/>
              </w:rPr>
            </w:pPr>
            <w:r w:rsidRPr="00ED712F">
              <w:rPr>
                <w:rFonts w:asciiTheme="minorHAnsi" w:hAnsiTheme="minorHAnsi" w:cstheme="minorHAnsi"/>
                <w:b/>
                <w:szCs w:val="22"/>
              </w:rPr>
              <w:t>5</w:t>
            </w:r>
            <w:r w:rsidR="002E1423">
              <w:rPr>
                <w:rFonts w:asciiTheme="minorHAnsi" w:hAnsiTheme="minorHAnsi" w:cstheme="minorHAnsi"/>
                <w:b/>
                <w:szCs w:val="22"/>
              </w:rPr>
              <w:t>496,93 €</w:t>
            </w:r>
          </w:p>
        </w:tc>
      </w:tr>
    </w:tbl>
    <w:p w:rsidR="0044608B" w:rsidRPr="0043225A" w:rsidRDefault="0044608B" w:rsidP="0044608B">
      <w:pPr>
        <w:spacing w:after="0" w:line="240" w:lineRule="auto"/>
        <w:jc w:val="center"/>
        <w:rPr>
          <w:rFonts w:cstheme="minorHAnsi"/>
          <w:b/>
          <w:sz w:val="23"/>
          <w:szCs w:val="23"/>
        </w:rPr>
      </w:pPr>
    </w:p>
    <w:p w:rsidR="0044608B" w:rsidRPr="0043225A" w:rsidRDefault="0044608B" w:rsidP="0044608B">
      <w:pPr>
        <w:spacing w:after="0" w:line="240" w:lineRule="auto"/>
        <w:ind w:firstLine="720"/>
        <w:rPr>
          <w:rFonts w:cstheme="minorHAnsi"/>
          <w:sz w:val="12"/>
          <w:szCs w:val="12"/>
        </w:rPr>
      </w:pPr>
    </w:p>
    <w:p w:rsidR="004F3B8F" w:rsidRPr="00933C31" w:rsidRDefault="004F3B8F" w:rsidP="00EA3772">
      <w:pPr>
        <w:spacing w:after="0" w:line="240" w:lineRule="auto"/>
        <w:jc w:val="center"/>
        <w:rPr>
          <w:rFonts w:cstheme="minorHAnsi"/>
          <w:b/>
          <w:bCs/>
          <w:sz w:val="56"/>
          <w:szCs w:val="56"/>
          <w:u w:val="single"/>
        </w:rPr>
      </w:pPr>
    </w:p>
    <w:p w:rsidR="00C10F6C" w:rsidRPr="0043225A" w:rsidRDefault="00C10F6C" w:rsidP="00EA3772">
      <w:pPr>
        <w:spacing w:after="0" w:line="240" w:lineRule="auto"/>
        <w:jc w:val="center"/>
        <w:rPr>
          <w:rFonts w:cstheme="minorHAnsi"/>
          <w:sz w:val="23"/>
          <w:szCs w:val="23"/>
        </w:rPr>
      </w:pPr>
      <w:r w:rsidRPr="0043225A">
        <w:rPr>
          <w:rFonts w:cstheme="minorHAnsi"/>
          <w:b/>
          <w:bCs/>
          <w:sz w:val="23"/>
          <w:szCs w:val="23"/>
          <w:u w:val="single"/>
        </w:rPr>
        <w:t>3.- ΓΕΝΙΚΑ ΧΑΡΑΚΤΗΡΙΣΤΙΚΑ – ΕΙΔΙΚΟΙ ΟΡΟΙ</w:t>
      </w:r>
    </w:p>
    <w:p w:rsidR="00C10F6C" w:rsidRPr="0043225A" w:rsidRDefault="00C10F6C" w:rsidP="003F5642">
      <w:pPr>
        <w:spacing w:after="0" w:line="240" w:lineRule="auto"/>
        <w:ind w:firstLine="720"/>
        <w:rPr>
          <w:rFonts w:cstheme="minorHAnsi"/>
          <w:sz w:val="23"/>
          <w:szCs w:val="23"/>
        </w:rPr>
      </w:pPr>
    </w:p>
    <w:p w:rsidR="003F5642" w:rsidRPr="0043225A" w:rsidRDefault="00E20975" w:rsidP="00EA3772">
      <w:pPr>
        <w:pStyle w:val="a4"/>
        <w:numPr>
          <w:ilvl w:val="0"/>
          <w:numId w:val="3"/>
        </w:numPr>
        <w:spacing w:after="40" w:line="300" w:lineRule="exact"/>
        <w:ind w:left="341" w:hanging="454"/>
        <w:jc w:val="both"/>
        <w:rPr>
          <w:rFonts w:cstheme="minorHAnsi"/>
        </w:rPr>
      </w:pPr>
      <w:r w:rsidRPr="0043225A">
        <w:rPr>
          <w:rFonts w:cstheme="minorHAnsi"/>
        </w:rPr>
        <w:t>Σ</w:t>
      </w:r>
      <w:r w:rsidR="00B107C8" w:rsidRPr="0043225A">
        <w:rPr>
          <w:rFonts w:cstheme="minorHAnsi"/>
        </w:rPr>
        <w:t>το φάκελο της προσφοράς θα περιέχεται</w:t>
      </w:r>
      <w:r w:rsidR="003F5642" w:rsidRPr="0043225A">
        <w:rPr>
          <w:rFonts w:cstheme="minorHAnsi"/>
        </w:rPr>
        <w:t xml:space="preserve"> αναλυτική τεχνική περιγραφή τ</w:t>
      </w:r>
      <w:r w:rsidR="00B738A6" w:rsidRPr="0043225A">
        <w:rPr>
          <w:rFonts w:cstheme="minorHAnsi"/>
        </w:rPr>
        <w:t>ου</w:t>
      </w:r>
      <w:r w:rsidR="003F5642" w:rsidRPr="0043225A">
        <w:rPr>
          <w:rFonts w:cstheme="minorHAnsi"/>
        </w:rPr>
        <w:t xml:space="preserve"> προσφερόμεν</w:t>
      </w:r>
      <w:r w:rsidR="00B738A6" w:rsidRPr="0043225A">
        <w:rPr>
          <w:rFonts w:cstheme="minorHAnsi"/>
        </w:rPr>
        <w:t>ου</w:t>
      </w:r>
      <w:r w:rsidR="003F5642" w:rsidRPr="0043225A">
        <w:rPr>
          <w:rFonts w:cstheme="minorHAnsi"/>
        </w:rPr>
        <w:t xml:space="preserve"> ε</w:t>
      </w:r>
      <w:r w:rsidR="00B738A6" w:rsidRPr="0043225A">
        <w:rPr>
          <w:rFonts w:cstheme="minorHAnsi"/>
        </w:rPr>
        <w:t>ίδους</w:t>
      </w:r>
      <w:r w:rsidRPr="0043225A">
        <w:rPr>
          <w:rFonts w:cstheme="minorHAnsi"/>
        </w:rPr>
        <w:t xml:space="preserve"> με τον αντίστοιχο κωδικό </w:t>
      </w:r>
      <w:r w:rsidR="005114E4" w:rsidRPr="0043225A">
        <w:rPr>
          <w:rFonts w:cstheme="minorHAnsi"/>
        </w:rPr>
        <w:t xml:space="preserve">και δείγματα </w:t>
      </w:r>
      <w:r w:rsidR="00F31E4C" w:rsidRPr="0043225A">
        <w:rPr>
          <w:rFonts w:cstheme="minorHAnsi"/>
        </w:rPr>
        <w:t>των προϊόντων</w:t>
      </w:r>
      <w:r w:rsidR="002A4895" w:rsidRPr="0043225A">
        <w:rPr>
          <w:rFonts w:cstheme="minorHAnsi"/>
        </w:rPr>
        <w:t xml:space="preserve"> </w:t>
      </w:r>
      <w:r w:rsidR="003F5642" w:rsidRPr="0043225A">
        <w:rPr>
          <w:rFonts w:cstheme="minorHAnsi"/>
        </w:rPr>
        <w:t>προκειμένου να διαπιστωθεί από την Αναθέτουσα Αρχή η συμφωνία του</w:t>
      </w:r>
      <w:r w:rsidR="00404E89">
        <w:rPr>
          <w:rFonts w:cstheme="minorHAnsi"/>
        </w:rPr>
        <w:t>ς</w:t>
      </w:r>
      <w:r w:rsidR="003F5642" w:rsidRPr="0043225A">
        <w:rPr>
          <w:rFonts w:cstheme="minorHAnsi"/>
        </w:rPr>
        <w:t xml:space="preserve"> με τις απαιτήσεις των </w:t>
      </w:r>
      <w:r w:rsidR="006816AE" w:rsidRPr="0043225A">
        <w:rPr>
          <w:rFonts w:cstheme="minorHAnsi"/>
        </w:rPr>
        <w:t xml:space="preserve">τεχνικών </w:t>
      </w:r>
      <w:r w:rsidR="003F5642" w:rsidRPr="0043225A">
        <w:rPr>
          <w:rFonts w:cstheme="minorHAnsi"/>
        </w:rPr>
        <w:t>προδιαγραφών.</w:t>
      </w:r>
      <w:r w:rsidR="00EA3B1C" w:rsidRPr="0043225A">
        <w:rPr>
          <w:rFonts w:cstheme="minorHAnsi"/>
        </w:rPr>
        <w:t xml:space="preserve"> </w:t>
      </w:r>
    </w:p>
    <w:p w:rsidR="003F5642" w:rsidRPr="0043225A" w:rsidRDefault="003F5642" w:rsidP="00EA3772">
      <w:pPr>
        <w:pStyle w:val="a4"/>
        <w:numPr>
          <w:ilvl w:val="0"/>
          <w:numId w:val="3"/>
        </w:numPr>
        <w:spacing w:after="40" w:line="300" w:lineRule="exact"/>
        <w:ind w:left="341" w:hanging="454"/>
        <w:jc w:val="both"/>
        <w:rPr>
          <w:rFonts w:cstheme="minorHAnsi"/>
        </w:rPr>
      </w:pPr>
      <w:r w:rsidRPr="0043225A">
        <w:rPr>
          <w:rFonts w:cstheme="minorHAnsi"/>
        </w:rPr>
        <w:t xml:space="preserve">Ο “προσφέρων” </w:t>
      </w:r>
      <w:r w:rsidR="00B107C8" w:rsidRPr="0043225A">
        <w:rPr>
          <w:rFonts w:cstheme="minorHAnsi"/>
        </w:rPr>
        <w:t>οφείλει να προσκομίσει πιστοποίηση / βεβαίωση του αντίστοιχου επαγγελματικού μητρώου με το οποίο πιστοποιείται αφενός η εγγραφή του σ’ αυτό και αφετέρου το ειδικό επάγγελμά του.</w:t>
      </w:r>
      <w:r w:rsidR="00E20975" w:rsidRPr="0043225A">
        <w:rPr>
          <w:rFonts w:cstheme="minorHAnsi"/>
        </w:rPr>
        <w:t xml:space="preserve"> Εναλλακτικά αντίγραφο από την ΑΑΔΕ με τα Στοιχεία Μητρώου – Επιχείρησης.</w:t>
      </w:r>
    </w:p>
    <w:p w:rsidR="003F5642" w:rsidRPr="0043225A" w:rsidRDefault="003F5642" w:rsidP="00EA3772">
      <w:pPr>
        <w:pStyle w:val="a4"/>
        <w:numPr>
          <w:ilvl w:val="0"/>
          <w:numId w:val="3"/>
        </w:numPr>
        <w:spacing w:after="40" w:line="300" w:lineRule="exact"/>
        <w:ind w:left="341" w:hanging="454"/>
        <w:jc w:val="both"/>
        <w:rPr>
          <w:rFonts w:cstheme="minorHAnsi"/>
        </w:rPr>
      </w:pPr>
      <w:r w:rsidRPr="0043225A">
        <w:rPr>
          <w:rFonts w:cstheme="minorHAnsi"/>
        </w:rPr>
        <w:lastRenderedPageBreak/>
        <w:t>Κριτήριο για την ανάθεση της σύμβασης είναι η πλέον συμφέρουσα από οικονομική άποψη προσφορά, αποκλειστικά βάσει</w:t>
      </w:r>
      <w:r w:rsidR="00822EEB" w:rsidRPr="0043225A">
        <w:rPr>
          <w:rFonts w:cstheme="minorHAnsi"/>
        </w:rPr>
        <w:t xml:space="preserve"> τιμής</w:t>
      </w:r>
      <w:r w:rsidRPr="0043225A">
        <w:rPr>
          <w:rFonts w:cstheme="minorHAnsi"/>
        </w:rPr>
        <w:t xml:space="preserve"> (χαμηλότερη τιμή).</w:t>
      </w:r>
    </w:p>
    <w:p w:rsidR="003F5642" w:rsidRPr="0043225A" w:rsidRDefault="003F5642" w:rsidP="00EA3772">
      <w:pPr>
        <w:pStyle w:val="a4"/>
        <w:numPr>
          <w:ilvl w:val="0"/>
          <w:numId w:val="3"/>
        </w:numPr>
        <w:spacing w:after="40" w:line="300" w:lineRule="exact"/>
        <w:ind w:left="341" w:hanging="454"/>
        <w:jc w:val="both"/>
        <w:rPr>
          <w:rFonts w:cstheme="minorHAnsi"/>
        </w:rPr>
      </w:pPr>
      <w:r w:rsidRPr="0043225A">
        <w:rPr>
          <w:rFonts w:cstheme="minorHAnsi"/>
        </w:rPr>
        <w:t xml:space="preserve">Ο ανάδοχος οφείλει εντός </w:t>
      </w:r>
      <w:r w:rsidR="0043225A" w:rsidRPr="0043225A">
        <w:rPr>
          <w:rFonts w:cstheme="minorHAnsi"/>
        </w:rPr>
        <w:t>σαράντα πέντε</w:t>
      </w:r>
      <w:r w:rsidRPr="0043225A">
        <w:rPr>
          <w:rFonts w:cstheme="minorHAnsi"/>
        </w:rPr>
        <w:t xml:space="preserve"> (</w:t>
      </w:r>
      <w:r w:rsidR="0021674D" w:rsidRPr="0043225A">
        <w:rPr>
          <w:rFonts w:cstheme="minorHAnsi"/>
        </w:rPr>
        <w:t>45</w:t>
      </w:r>
      <w:r w:rsidRPr="0043225A">
        <w:rPr>
          <w:rFonts w:cstheme="minorHAnsi"/>
        </w:rPr>
        <w:t>) ημερών από την ανάρτηση της σύμβασης στο ΚΗΜΔΗΣ να έχει εκτελέσει την παράδοση, σύμφωνα με τις οδηγίες της αρμόδιας Υπηρεσίας του Δήμου.</w:t>
      </w:r>
    </w:p>
    <w:p w:rsidR="009A5609" w:rsidRPr="0043225A" w:rsidRDefault="009A5609" w:rsidP="00B738A6">
      <w:pPr>
        <w:spacing w:after="40" w:line="240" w:lineRule="auto"/>
        <w:ind w:firstLine="720"/>
        <w:jc w:val="both"/>
        <w:rPr>
          <w:rFonts w:cstheme="minorHAnsi"/>
          <w:sz w:val="72"/>
          <w:szCs w:val="72"/>
        </w:rPr>
      </w:pPr>
    </w:p>
    <w:tbl>
      <w:tblPr>
        <w:tblStyle w:val="10"/>
        <w:tblW w:w="95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4029"/>
        <w:gridCol w:w="3095"/>
      </w:tblGrid>
      <w:tr w:rsidR="00B738A6" w:rsidRPr="0043225A" w:rsidTr="00D243C5">
        <w:trPr>
          <w:jc w:val="center"/>
        </w:trPr>
        <w:tc>
          <w:tcPr>
            <w:tcW w:w="2415" w:type="dxa"/>
          </w:tcPr>
          <w:p w:rsidR="00B738A6" w:rsidRPr="0043225A" w:rsidRDefault="00B738A6" w:rsidP="00B738A6">
            <w:pPr>
              <w:jc w:val="center"/>
              <w:rPr>
                <w:rFonts w:cstheme="minorHAnsi"/>
              </w:rPr>
            </w:pPr>
            <w:r w:rsidRPr="0043225A">
              <w:rPr>
                <w:rFonts w:cstheme="minorHAnsi"/>
              </w:rPr>
              <w:t>Ο Συντάξας</w:t>
            </w:r>
          </w:p>
        </w:tc>
        <w:tc>
          <w:tcPr>
            <w:tcW w:w="4055" w:type="dxa"/>
          </w:tcPr>
          <w:p w:rsidR="00B738A6" w:rsidRPr="0043225A" w:rsidRDefault="00B738A6" w:rsidP="00B738A6">
            <w:pPr>
              <w:jc w:val="center"/>
              <w:rPr>
                <w:rFonts w:cstheme="minorHAnsi"/>
              </w:rPr>
            </w:pPr>
            <w:r w:rsidRPr="0043225A">
              <w:rPr>
                <w:rFonts w:cstheme="minorHAnsi"/>
              </w:rPr>
              <w:t>Η Προϊσταμένη Τμήματος</w:t>
            </w:r>
          </w:p>
          <w:p w:rsidR="00B738A6" w:rsidRPr="0043225A" w:rsidRDefault="00EA3772" w:rsidP="00FC6AA0">
            <w:pPr>
              <w:jc w:val="center"/>
              <w:rPr>
                <w:rFonts w:cstheme="minorHAnsi"/>
              </w:rPr>
            </w:pPr>
            <w:r w:rsidRPr="0043225A">
              <w:rPr>
                <w:rFonts w:cstheme="minorHAnsi"/>
                <w:bCs/>
              </w:rPr>
              <w:t>Δημοτικών Γυμναστηρίων, Κολυμβητηρίου και Αθλητικών Χώρων</w:t>
            </w:r>
          </w:p>
        </w:tc>
        <w:tc>
          <w:tcPr>
            <w:tcW w:w="3112" w:type="dxa"/>
          </w:tcPr>
          <w:p w:rsidR="00B738A6" w:rsidRPr="0043225A" w:rsidRDefault="00B738A6" w:rsidP="00B738A6">
            <w:pPr>
              <w:tabs>
                <w:tab w:val="left" w:pos="390"/>
              </w:tabs>
              <w:snapToGrid w:val="0"/>
              <w:jc w:val="center"/>
              <w:rPr>
                <w:rFonts w:eastAsia="Arial Narrow" w:cstheme="minorHAnsi"/>
              </w:rPr>
            </w:pPr>
            <w:r w:rsidRPr="0043225A">
              <w:rPr>
                <w:rFonts w:eastAsia="Arial Narrow" w:cstheme="minorHAnsi"/>
              </w:rPr>
              <w:t xml:space="preserve">Η </w:t>
            </w:r>
            <w:r w:rsidR="006F367C" w:rsidRPr="0043225A">
              <w:rPr>
                <w:rFonts w:eastAsia="Arial Narrow" w:cstheme="minorHAnsi"/>
              </w:rPr>
              <w:t xml:space="preserve">Αναπληρώτρια </w:t>
            </w:r>
            <w:r w:rsidRPr="0043225A">
              <w:rPr>
                <w:rFonts w:eastAsia="Arial Narrow" w:cstheme="minorHAnsi"/>
              </w:rPr>
              <w:t>Προϊσταμένη Διεύθυνσης</w:t>
            </w:r>
          </w:p>
          <w:p w:rsidR="00B738A6" w:rsidRPr="0043225A" w:rsidRDefault="00B738A6" w:rsidP="00B738A6">
            <w:pPr>
              <w:jc w:val="center"/>
              <w:rPr>
                <w:rFonts w:cstheme="minorHAnsi"/>
              </w:rPr>
            </w:pPr>
            <w:r w:rsidRPr="0043225A">
              <w:rPr>
                <w:rFonts w:eastAsia="Arial Narrow" w:cstheme="minorHAnsi"/>
              </w:rPr>
              <w:t>Αθλητισμού &amp; Εθελοντισμού</w:t>
            </w:r>
          </w:p>
        </w:tc>
      </w:tr>
      <w:tr w:rsidR="00B738A6" w:rsidRPr="0043225A" w:rsidTr="00D243C5">
        <w:trPr>
          <w:trHeight w:val="964"/>
          <w:jc w:val="center"/>
        </w:trPr>
        <w:tc>
          <w:tcPr>
            <w:tcW w:w="2415" w:type="dxa"/>
            <w:vAlign w:val="bottom"/>
          </w:tcPr>
          <w:p w:rsidR="00B738A6" w:rsidRPr="0043225A" w:rsidRDefault="00A027CA" w:rsidP="00B738A6">
            <w:pPr>
              <w:jc w:val="center"/>
              <w:rPr>
                <w:rFonts w:cstheme="minorHAnsi"/>
              </w:rPr>
            </w:pPr>
            <w:r w:rsidRPr="0043225A">
              <w:rPr>
                <w:rFonts w:cstheme="minorHAnsi"/>
              </w:rPr>
              <w:t>Δελλίδου Ελεονώρα</w:t>
            </w:r>
          </w:p>
        </w:tc>
        <w:tc>
          <w:tcPr>
            <w:tcW w:w="4055" w:type="dxa"/>
            <w:vAlign w:val="bottom"/>
          </w:tcPr>
          <w:p w:rsidR="00B738A6" w:rsidRPr="0043225A" w:rsidRDefault="00EA3772" w:rsidP="00B738A6">
            <w:pPr>
              <w:jc w:val="center"/>
              <w:rPr>
                <w:rFonts w:cstheme="minorHAnsi"/>
              </w:rPr>
            </w:pPr>
            <w:r w:rsidRPr="0043225A">
              <w:rPr>
                <w:rFonts w:cstheme="minorHAnsi"/>
              </w:rPr>
              <w:t>Δρ Θωμαή Τσούρλου</w:t>
            </w:r>
          </w:p>
        </w:tc>
        <w:tc>
          <w:tcPr>
            <w:tcW w:w="3112" w:type="dxa"/>
            <w:vAlign w:val="bottom"/>
          </w:tcPr>
          <w:p w:rsidR="00B738A6" w:rsidRPr="0043225A" w:rsidRDefault="00EA3772" w:rsidP="00B738A6">
            <w:pPr>
              <w:jc w:val="center"/>
              <w:rPr>
                <w:rFonts w:cstheme="minorHAnsi"/>
              </w:rPr>
            </w:pPr>
            <w:r w:rsidRPr="0043225A">
              <w:rPr>
                <w:rFonts w:eastAsia="Arial Narrow" w:cstheme="minorHAnsi"/>
              </w:rPr>
              <w:t xml:space="preserve">Δρ </w:t>
            </w:r>
            <w:r w:rsidR="00B738A6" w:rsidRPr="0043225A">
              <w:rPr>
                <w:rFonts w:eastAsia="Arial Narrow" w:cstheme="minorHAnsi"/>
              </w:rPr>
              <w:t>Θωμαή Τσούρλου</w:t>
            </w:r>
          </w:p>
        </w:tc>
      </w:tr>
      <w:tr w:rsidR="00B738A6" w:rsidRPr="0043225A" w:rsidTr="00D243C5">
        <w:trPr>
          <w:gridAfter w:val="1"/>
          <w:wAfter w:w="3112" w:type="dxa"/>
          <w:jc w:val="center"/>
        </w:trPr>
        <w:tc>
          <w:tcPr>
            <w:tcW w:w="2415" w:type="dxa"/>
          </w:tcPr>
          <w:p w:rsidR="00B738A6" w:rsidRPr="0043225A" w:rsidRDefault="00B738A6" w:rsidP="00B738A6">
            <w:pPr>
              <w:tabs>
                <w:tab w:val="left" w:pos="390"/>
              </w:tabs>
              <w:snapToGrid w:val="0"/>
              <w:jc w:val="center"/>
              <w:rPr>
                <w:rFonts w:eastAsia="Arial Narrow" w:cstheme="minorHAnsi"/>
              </w:rPr>
            </w:pPr>
          </w:p>
        </w:tc>
        <w:tc>
          <w:tcPr>
            <w:tcW w:w="4055" w:type="dxa"/>
          </w:tcPr>
          <w:p w:rsidR="00B738A6" w:rsidRPr="0043225A" w:rsidRDefault="00B738A6" w:rsidP="00EA3772">
            <w:pPr>
              <w:tabs>
                <w:tab w:val="left" w:pos="390"/>
              </w:tabs>
              <w:snapToGrid w:val="0"/>
              <w:rPr>
                <w:rFonts w:eastAsia="Arial Narrow" w:cstheme="minorHAnsi"/>
              </w:rPr>
            </w:pPr>
          </w:p>
        </w:tc>
      </w:tr>
    </w:tbl>
    <w:p w:rsidR="00B738A6" w:rsidRPr="0043225A" w:rsidRDefault="00B738A6" w:rsidP="00EA3772">
      <w:pPr>
        <w:spacing w:after="40" w:line="240" w:lineRule="auto"/>
        <w:ind w:firstLine="720"/>
        <w:jc w:val="both"/>
        <w:rPr>
          <w:rFonts w:cstheme="minorHAnsi"/>
        </w:rPr>
      </w:pPr>
    </w:p>
    <w:sectPr w:rsidR="00B738A6" w:rsidRPr="0043225A" w:rsidSect="000B60F4">
      <w:pgSz w:w="11906" w:h="16838"/>
      <w:pgMar w:top="1247" w:right="1361"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MT">
    <w:altName w:val="Arial"/>
    <w:panose1 w:val="00000000000000000000"/>
    <w:charset w:val="A1"/>
    <w:family w:val="auto"/>
    <w:notTrueType/>
    <w:pitch w:val="default"/>
    <w:sig w:usb0="00000081" w:usb1="00000000" w:usb2="00000000" w:usb3="00000000" w:csb0="00000008" w:csb1="00000000"/>
  </w:font>
  <w:font w:name="Mangal">
    <w:panose1 w:val="00000400000000000000"/>
    <w:charset w:val="00"/>
    <w:family w:val="roman"/>
    <w:pitch w:val="variable"/>
    <w:sig w:usb0="00008003" w:usb1="00000000" w:usb2="00000000" w:usb3="00000000" w:csb0="00000001" w:csb1="00000000"/>
  </w:font>
  <w:font w:name="Segoe UI">
    <w:altName w:val="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val="0"/>
        <w:sz w:val="24"/>
        <w:szCs w:val="24"/>
        <w:lang w:val="el-GR" w:eastAsia="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4"/>
        <w:szCs w:val="24"/>
        <w:lang w:val="el-GR" w:eastAsia="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4"/>
        <w:szCs w:val="24"/>
        <w:lang w:val="el-GR" w:eastAsia="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325BB9"/>
    <w:multiLevelType w:val="hybridMultilevel"/>
    <w:tmpl w:val="169CD4E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1E"/>
    <w:rsid w:val="00047299"/>
    <w:rsid w:val="00057B64"/>
    <w:rsid w:val="00066830"/>
    <w:rsid w:val="000931A4"/>
    <w:rsid w:val="000A7DB9"/>
    <w:rsid w:val="000B5A73"/>
    <w:rsid w:val="000B60F4"/>
    <w:rsid w:val="000C4A2A"/>
    <w:rsid w:val="000D5D9F"/>
    <w:rsid w:val="000F2C1B"/>
    <w:rsid w:val="00124756"/>
    <w:rsid w:val="00126A9A"/>
    <w:rsid w:val="00126E3C"/>
    <w:rsid w:val="00146434"/>
    <w:rsid w:val="00152779"/>
    <w:rsid w:val="00157A58"/>
    <w:rsid w:val="00161465"/>
    <w:rsid w:val="001711E2"/>
    <w:rsid w:val="001831D7"/>
    <w:rsid w:val="001A5E00"/>
    <w:rsid w:val="001B27BF"/>
    <w:rsid w:val="001B2CDD"/>
    <w:rsid w:val="001C6EEA"/>
    <w:rsid w:val="001D4AC5"/>
    <w:rsid w:val="001E174F"/>
    <w:rsid w:val="002033D2"/>
    <w:rsid w:val="0021674D"/>
    <w:rsid w:val="002233BA"/>
    <w:rsid w:val="00223CD3"/>
    <w:rsid w:val="0025488D"/>
    <w:rsid w:val="00260E4E"/>
    <w:rsid w:val="00267303"/>
    <w:rsid w:val="002748E4"/>
    <w:rsid w:val="002861F7"/>
    <w:rsid w:val="002928CD"/>
    <w:rsid w:val="002A08D5"/>
    <w:rsid w:val="002A1EE0"/>
    <w:rsid w:val="002A44A6"/>
    <w:rsid w:val="002A4895"/>
    <w:rsid w:val="002B4D1D"/>
    <w:rsid w:val="002E1423"/>
    <w:rsid w:val="003154E1"/>
    <w:rsid w:val="003428F6"/>
    <w:rsid w:val="00362300"/>
    <w:rsid w:val="0037339A"/>
    <w:rsid w:val="00382251"/>
    <w:rsid w:val="003836C2"/>
    <w:rsid w:val="00387D97"/>
    <w:rsid w:val="003940EA"/>
    <w:rsid w:val="003A3BD4"/>
    <w:rsid w:val="003B4648"/>
    <w:rsid w:val="003D214F"/>
    <w:rsid w:val="003D7F37"/>
    <w:rsid w:val="003E123B"/>
    <w:rsid w:val="003F06C4"/>
    <w:rsid w:val="003F5642"/>
    <w:rsid w:val="00404E89"/>
    <w:rsid w:val="0041346F"/>
    <w:rsid w:val="00416E9F"/>
    <w:rsid w:val="00423CE2"/>
    <w:rsid w:val="0042750B"/>
    <w:rsid w:val="0043225A"/>
    <w:rsid w:val="0044608B"/>
    <w:rsid w:val="00454318"/>
    <w:rsid w:val="00495B85"/>
    <w:rsid w:val="004A1AB7"/>
    <w:rsid w:val="004A2EAB"/>
    <w:rsid w:val="004A2FF0"/>
    <w:rsid w:val="004B23DE"/>
    <w:rsid w:val="004B4631"/>
    <w:rsid w:val="004B7267"/>
    <w:rsid w:val="004C7721"/>
    <w:rsid w:val="004F3B8F"/>
    <w:rsid w:val="005114E4"/>
    <w:rsid w:val="00516912"/>
    <w:rsid w:val="00542D98"/>
    <w:rsid w:val="00570B73"/>
    <w:rsid w:val="00573097"/>
    <w:rsid w:val="005A13E0"/>
    <w:rsid w:val="005F23A3"/>
    <w:rsid w:val="006226E9"/>
    <w:rsid w:val="0062595F"/>
    <w:rsid w:val="006341F8"/>
    <w:rsid w:val="00634488"/>
    <w:rsid w:val="00642C6B"/>
    <w:rsid w:val="00656651"/>
    <w:rsid w:val="006816AE"/>
    <w:rsid w:val="00683444"/>
    <w:rsid w:val="006926E8"/>
    <w:rsid w:val="006E3D70"/>
    <w:rsid w:val="006E67A8"/>
    <w:rsid w:val="006F367C"/>
    <w:rsid w:val="00715D8B"/>
    <w:rsid w:val="00722C60"/>
    <w:rsid w:val="00734B04"/>
    <w:rsid w:val="00780B8F"/>
    <w:rsid w:val="007A7CDC"/>
    <w:rsid w:val="007B58C2"/>
    <w:rsid w:val="007B60EE"/>
    <w:rsid w:val="007C3474"/>
    <w:rsid w:val="007E7EC4"/>
    <w:rsid w:val="00822EEB"/>
    <w:rsid w:val="008670BC"/>
    <w:rsid w:val="00894670"/>
    <w:rsid w:val="008B1237"/>
    <w:rsid w:val="008C5781"/>
    <w:rsid w:val="008D1698"/>
    <w:rsid w:val="008D2FE9"/>
    <w:rsid w:val="008D3B09"/>
    <w:rsid w:val="008E62BA"/>
    <w:rsid w:val="009061D8"/>
    <w:rsid w:val="00926D8B"/>
    <w:rsid w:val="00933C31"/>
    <w:rsid w:val="00971471"/>
    <w:rsid w:val="00990A5F"/>
    <w:rsid w:val="00995312"/>
    <w:rsid w:val="009A5609"/>
    <w:rsid w:val="009A6768"/>
    <w:rsid w:val="009C02AF"/>
    <w:rsid w:val="009E692D"/>
    <w:rsid w:val="009F46E6"/>
    <w:rsid w:val="009F4DB1"/>
    <w:rsid w:val="00A027CA"/>
    <w:rsid w:val="00A04742"/>
    <w:rsid w:val="00A04B22"/>
    <w:rsid w:val="00A11093"/>
    <w:rsid w:val="00A445CD"/>
    <w:rsid w:val="00A73801"/>
    <w:rsid w:val="00AA00BC"/>
    <w:rsid w:val="00AA1881"/>
    <w:rsid w:val="00AB36FE"/>
    <w:rsid w:val="00B03201"/>
    <w:rsid w:val="00B107C8"/>
    <w:rsid w:val="00B16C2B"/>
    <w:rsid w:val="00B2261F"/>
    <w:rsid w:val="00B31126"/>
    <w:rsid w:val="00B44D3E"/>
    <w:rsid w:val="00B738A6"/>
    <w:rsid w:val="00B74E9D"/>
    <w:rsid w:val="00B800DB"/>
    <w:rsid w:val="00BA6EC9"/>
    <w:rsid w:val="00BC2419"/>
    <w:rsid w:val="00BD704B"/>
    <w:rsid w:val="00C07340"/>
    <w:rsid w:val="00C10F6C"/>
    <w:rsid w:val="00C229FA"/>
    <w:rsid w:val="00C3097E"/>
    <w:rsid w:val="00C34E81"/>
    <w:rsid w:val="00C47860"/>
    <w:rsid w:val="00C86568"/>
    <w:rsid w:val="00CA2908"/>
    <w:rsid w:val="00CA71FD"/>
    <w:rsid w:val="00CB7F4C"/>
    <w:rsid w:val="00CD5CBA"/>
    <w:rsid w:val="00CE0595"/>
    <w:rsid w:val="00D05BC4"/>
    <w:rsid w:val="00D21CA8"/>
    <w:rsid w:val="00D243C5"/>
    <w:rsid w:val="00D25A8A"/>
    <w:rsid w:val="00D82664"/>
    <w:rsid w:val="00E02DF7"/>
    <w:rsid w:val="00E20975"/>
    <w:rsid w:val="00E339D6"/>
    <w:rsid w:val="00E449AA"/>
    <w:rsid w:val="00E4720B"/>
    <w:rsid w:val="00E70E6E"/>
    <w:rsid w:val="00E96A5C"/>
    <w:rsid w:val="00EA3772"/>
    <w:rsid w:val="00EA3B1C"/>
    <w:rsid w:val="00EC1D41"/>
    <w:rsid w:val="00EC474F"/>
    <w:rsid w:val="00ED712F"/>
    <w:rsid w:val="00ED79BA"/>
    <w:rsid w:val="00F12DD0"/>
    <w:rsid w:val="00F31E4C"/>
    <w:rsid w:val="00F3201E"/>
    <w:rsid w:val="00F64684"/>
    <w:rsid w:val="00F7246C"/>
    <w:rsid w:val="00F80CBE"/>
    <w:rsid w:val="00F97928"/>
    <w:rsid w:val="00FA0299"/>
    <w:rsid w:val="00FC4FB3"/>
    <w:rsid w:val="00FC567A"/>
    <w:rsid w:val="00FC6AA0"/>
    <w:rsid w:val="00FD3A3A"/>
    <w:rsid w:val="00FE143A"/>
    <w:rsid w:val="00FE541F"/>
    <w:rsid w:val="00FF2D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D958"/>
  <w15:chartTrackingRefBased/>
  <w15:docId w15:val="{2F0B69AF-A0E2-497D-942C-07CD4AD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16AE"/>
  </w:style>
  <w:style w:type="paragraph" w:styleId="1">
    <w:name w:val="heading 1"/>
    <w:basedOn w:val="a"/>
    <w:next w:val="a"/>
    <w:link w:val="1Char"/>
    <w:uiPriority w:val="9"/>
    <w:qFormat/>
    <w:rsid w:val="003B46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01E"/>
    <w:pPr>
      <w:spacing w:after="0" w:line="240" w:lineRule="auto"/>
    </w:pPr>
    <w:rPr>
      <w:rFonts w:ascii="ArialMT" w:hAnsi="ArialMT" w:cs="Mangal"/>
      <w:kern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B4648"/>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E20975"/>
    <w:pPr>
      <w:ind w:left="720"/>
      <w:contextualSpacing/>
    </w:pPr>
  </w:style>
  <w:style w:type="table" w:customStyle="1" w:styleId="10">
    <w:name w:val="Πλέγμα πίνακα1"/>
    <w:basedOn w:val="a1"/>
    <w:next w:val="a3"/>
    <w:uiPriority w:val="39"/>
    <w:rsid w:val="00B7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836C2"/>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83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5250">
      <w:bodyDiv w:val="1"/>
      <w:marLeft w:val="0"/>
      <w:marRight w:val="0"/>
      <w:marTop w:val="0"/>
      <w:marBottom w:val="0"/>
      <w:divBdr>
        <w:top w:val="none" w:sz="0" w:space="0" w:color="auto"/>
        <w:left w:val="none" w:sz="0" w:space="0" w:color="auto"/>
        <w:bottom w:val="none" w:sz="0" w:space="0" w:color="auto"/>
        <w:right w:val="none" w:sz="0" w:space="0" w:color="auto"/>
      </w:divBdr>
    </w:div>
    <w:div w:id="732628981">
      <w:bodyDiv w:val="1"/>
      <w:marLeft w:val="0"/>
      <w:marRight w:val="0"/>
      <w:marTop w:val="0"/>
      <w:marBottom w:val="0"/>
      <w:divBdr>
        <w:top w:val="none" w:sz="0" w:space="0" w:color="auto"/>
        <w:left w:val="none" w:sz="0" w:space="0" w:color="auto"/>
        <w:bottom w:val="none" w:sz="0" w:space="0" w:color="auto"/>
        <w:right w:val="none" w:sz="0" w:space="0" w:color="auto"/>
      </w:divBdr>
    </w:div>
    <w:div w:id="787311328">
      <w:bodyDiv w:val="1"/>
      <w:marLeft w:val="0"/>
      <w:marRight w:val="0"/>
      <w:marTop w:val="0"/>
      <w:marBottom w:val="0"/>
      <w:divBdr>
        <w:top w:val="none" w:sz="0" w:space="0" w:color="auto"/>
        <w:left w:val="none" w:sz="0" w:space="0" w:color="auto"/>
        <w:bottom w:val="none" w:sz="0" w:space="0" w:color="auto"/>
        <w:right w:val="none" w:sz="0" w:space="0" w:color="auto"/>
      </w:divBdr>
    </w:div>
    <w:div w:id="1567838337">
      <w:bodyDiv w:val="1"/>
      <w:marLeft w:val="0"/>
      <w:marRight w:val="0"/>
      <w:marTop w:val="0"/>
      <w:marBottom w:val="0"/>
      <w:divBdr>
        <w:top w:val="none" w:sz="0" w:space="0" w:color="auto"/>
        <w:left w:val="none" w:sz="0" w:space="0" w:color="auto"/>
        <w:bottom w:val="none" w:sz="0" w:space="0" w:color="auto"/>
        <w:right w:val="none" w:sz="0" w:space="0" w:color="auto"/>
      </w:divBdr>
    </w:div>
    <w:div w:id="1619877539">
      <w:bodyDiv w:val="1"/>
      <w:marLeft w:val="0"/>
      <w:marRight w:val="0"/>
      <w:marTop w:val="0"/>
      <w:marBottom w:val="0"/>
      <w:divBdr>
        <w:top w:val="none" w:sz="0" w:space="0" w:color="auto"/>
        <w:left w:val="none" w:sz="0" w:space="0" w:color="auto"/>
        <w:bottom w:val="none" w:sz="0" w:space="0" w:color="auto"/>
        <w:right w:val="none" w:sz="0" w:space="0" w:color="auto"/>
      </w:divBdr>
    </w:div>
    <w:div w:id="20730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4</Pages>
  <Words>946</Words>
  <Characters>5109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Οικονόμου Αθανάσιος</dc:creator>
  <cp:keywords/>
  <dc:description/>
  <cp:lastModifiedBy>Οικονόμου Αθανάσιος</cp:lastModifiedBy>
  <cp:revision>136</cp:revision>
  <cp:lastPrinted>2025-02-11T06:55:00Z</cp:lastPrinted>
  <dcterms:created xsi:type="dcterms:W3CDTF">2024-05-09T09:05:00Z</dcterms:created>
  <dcterms:modified xsi:type="dcterms:W3CDTF">2025-02-11T10:55:00Z</dcterms:modified>
</cp:coreProperties>
</file>