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A0CA" w14:textId="77777777" w:rsidR="003F5DE3" w:rsidRDefault="003F5DE3">
      <w:pPr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14:paraId="25FE3422" w14:textId="267DBAB8" w:rsidR="003F5DE3" w:rsidRDefault="00A176DD">
      <w:pPr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Cs w:val="20"/>
        </w:rPr>
        <w:t xml:space="preserve">ΕΛΛΗΝΙΚΗ ΔΗΜΟΚΡΑΤΙΑ                           </w:t>
      </w:r>
      <w:r>
        <w:rPr>
          <w:rFonts w:ascii="Tahoma" w:hAnsi="Tahoma" w:cs="Tahoma"/>
          <w:b/>
          <w:spacing w:val="-3"/>
          <w:sz w:val="20"/>
          <w:szCs w:val="20"/>
        </w:rPr>
        <w:t xml:space="preserve">    Παροχή Υπηρεσίας:</w:t>
      </w:r>
    </w:p>
    <w:p w14:paraId="2422D285" w14:textId="3EA3A1AA" w:rsidR="003F5DE3" w:rsidRDefault="00A176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 xml:space="preserve">ΝΟΜΟΣ ΘΕΣΣΑΛΟΝΙΚΗΣ                             </w:t>
      </w:r>
      <w:r>
        <w:rPr>
          <w:rFonts w:ascii="Tahoma" w:hAnsi="Tahoma" w:cs="Tahoma"/>
          <w:b/>
          <w:spacing w:val="-3"/>
          <w:sz w:val="20"/>
          <w:szCs w:val="20"/>
        </w:rPr>
        <w:t xml:space="preserve">Μετατόπιση </w:t>
      </w:r>
      <w:r>
        <w:rPr>
          <w:rFonts w:ascii="Tahoma" w:hAnsi="Tahoma" w:cs="Tahoma"/>
          <w:b/>
          <w:sz w:val="20"/>
          <w:szCs w:val="20"/>
        </w:rPr>
        <w:t>περιπτέρων</w:t>
      </w:r>
      <w:r>
        <w:rPr>
          <w:rFonts w:ascii="Tahoma" w:hAnsi="Tahoma" w:cs="Tahoma"/>
          <w:szCs w:val="20"/>
        </w:rPr>
        <w:t xml:space="preserve">       </w:t>
      </w:r>
    </w:p>
    <w:p w14:paraId="66F30DCF" w14:textId="5BF8A589" w:rsidR="003F5DE3" w:rsidRDefault="00A176DD">
      <w:pPr>
        <w:pStyle w:val="1"/>
        <w:numPr>
          <w:ilvl w:val="0"/>
          <w:numId w:val="0"/>
        </w:numPr>
        <w:rPr>
          <w:rFonts w:ascii="Tahoma" w:hAnsi="Tahoma" w:cs="Tahoma"/>
          <w:bCs w:val="0"/>
          <w:spacing w:val="-3"/>
          <w:sz w:val="20"/>
          <w:szCs w:val="20"/>
        </w:rPr>
      </w:pPr>
      <w:r>
        <w:rPr>
          <w:rFonts w:ascii="Tahoma" w:hAnsi="Tahoma" w:cs="Tahoma"/>
        </w:rPr>
        <w:t xml:space="preserve">ΔΗΜΟΣ ΘΕΣΣΑΛΟΝΙΚΗΣ                           </w:t>
      </w:r>
      <w:r>
        <w:rPr>
          <w:rFonts w:ascii="Tahoma" w:hAnsi="Tahoma" w:cs="Tahoma"/>
          <w:bCs w:val="0"/>
          <w:spacing w:val="-3"/>
          <w:sz w:val="20"/>
          <w:szCs w:val="20"/>
        </w:rPr>
        <w:t xml:space="preserve">Δαπάνη: </w:t>
      </w:r>
      <w:r w:rsidR="00B2716D" w:rsidRPr="00B2716D">
        <w:rPr>
          <w:rFonts w:ascii="Tahoma" w:hAnsi="Tahoma" w:cs="Tahoma"/>
          <w:bCs w:val="0"/>
          <w:spacing w:val="-3"/>
          <w:sz w:val="20"/>
          <w:szCs w:val="20"/>
        </w:rPr>
        <w:t xml:space="preserve">12.896,00 </w:t>
      </w:r>
      <w:r>
        <w:rPr>
          <w:rFonts w:ascii="Tahoma" w:hAnsi="Tahoma" w:cs="Tahoma"/>
          <w:bCs w:val="0"/>
          <w:spacing w:val="-3"/>
          <w:sz w:val="20"/>
          <w:szCs w:val="20"/>
        </w:rPr>
        <w:t>€</w:t>
      </w:r>
    </w:p>
    <w:p w14:paraId="1565A1B5" w14:textId="6CF36437" w:rsidR="003F5DE3" w:rsidRPr="00052556" w:rsidRDefault="00A176DD">
      <w:pPr>
        <w:ind w:left="33"/>
        <w:rPr>
          <w:rFonts w:ascii="Tahoma" w:hAnsi="Tahoma" w:cs="Tahoma"/>
          <w:b/>
          <w:bCs/>
          <w:spacing w:val="-3"/>
          <w:sz w:val="20"/>
          <w:szCs w:val="20"/>
        </w:rPr>
      </w:pPr>
      <w:r>
        <w:rPr>
          <w:rFonts w:ascii="Tahoma" w:hAnsi="Tahoma" w:cs="Tahoma"/>
          <w:szCs w:val="20"/>
        </w:rPr>
        <w:t xml:space="preserve">ΔΙΕΥΘΥΝΣΗ ΚΑΤΑΣΚΕΥΩΝ                          </w:t>
      </w:r>
      <w:r>
        <w:rPr>
          <w:rFonts w:ascii="Tahoma" w:hAnsi="Tahoma" w:cs="Tahoma"/>
          <w:b/>
          <w:spacing w:val="-3"/>
          <w:sz w:val="20"/>
          <w:szCs w:val="20"/>
        </w:rPr>
        <w:t>ΟΙΚ. ΕΤΟΣ: 20</w:t>
      </w:r>
      <w:r w:rsidR="00B2716D">
        <w:rPr>
          <w:rFonts w:ascii="Tahoma" w:hAnsi="Tahoma" w:cs="Tahoma"/>
          <w:b/>
          <w:spacing w:val="-3"/>
          <w:sz w:val="20"/>
          <w:szCs w:val="20"/>
        </w:rPr>
        <w:t>23</w:t>
      </w:r>
      <w:r w:rsidR="0006364B" w:rsidRPr="00052556">
        <w:rPr>
          <w:rFonts w:ascii="Tahoma" w:hAnsi="Tahoma" w:cs="Tahoma"/>
          <w:b/>
          <w:spacing w:val="-3"/>
          <w:sz w:val="20"/>
          <w:szCs w:val="20"/>
        </w:rPr>
        <w:t>-2025</w:t>
      </w:r>
    </w:p>
    <w:p w14:paraId="76F9589E" w14:textId="50587DF4" w:rsidR="003F5DE3" w:rsidRDefault="00A176DD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&amp; ΣΥΝΤΗΡΗΣΕΩΝ                                       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Αριθ. Μελέτης: ΔΚΣ  </w:t>
      </w:r>
      <w:r w:rsidR="0006364B" w:rsidRPr="0006364B">
        <w:rPr>
          <w:rFonts w:ascii="Tahoma" w:hAnsi="Tahoma" w:cs="Tahoma"/>
          <w:b/>
          <w:bCs/>
          <w:spacing w:val="-3"/>
          <w:sz w:val="20"/>
          <w:szCs w:val="20"/>
        </w:rPr>
        <w:t>15/ 11 - 09 -2023</w:t>
      </w:r>
    </w:p>
    <w:p w14:paraId="56C9AA9F" w14:textId="6DE4C9BD" w:rsidR="003F5DE3" w:rsidRDefault="00A176DD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ΤΜΗΜΑ ΣΥΝΤΗΡΗΣΕΩΝ ΔΗΜ. ΚΤΙΡΙΩΝ 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         ΚΑ 6162.05.01 (Μετατόπιση περιπτέρων)</w:t>
      </w:r>
    </w:p>
    <w:p w14:paraId="11A36E1B" w14:textId="7D1C382A" w:rsidR="003F5DE3" w:rsidRPr="00063EDD" w:rsidRDefault="00A176DD">
      <w:pPr>
        <w:ind w:left="3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Cs w:val="20"/>
        </w:rPr>
        <w:t>&amp; ΚΟΙΝΟΧΡΗΣΤΩΝ ΧΩΡΩΝ</w:t>
      </w:r>
      <w:r w:rsidR="00063EDD">
        <w:rPr>
          <w:rFonts w:ascii="Tahoma" w:hAnsi="Tahoma" w:cs="Tahoma"/>
          <w:szCs w:val="20"/>
        </w:rPr>
        <w:t xml:space="preserve">                         </w:t>
      </w:r>
      <w:r w:rsidR="00063EDD" w:rsidRPr="00063EDD">
        <w:rPr>
          <w:rFonts w:ascii="Tahoma" w:hAnsi="Tahoma" w:cs="Tahoma"/>
          <w:b/>
          <w:bCs/>
          <w:sz w:val="16"/>
          <w:szCs w:val="16"/>
        </w:rPr>
        <w:t>CPV:45212600-2</w:t>
      </w:r>
      <w:r w:rsidR="00063EDD" w:rsidRPr="00063EDD">
        <w:rPr>
          <w:rFonts w:ascii="Tahoma" w:hAnsi="Tahoma" w:cs="Tahoma"/>
          <w:sz w:val="16"/>
          <w:szCs w:val="16"/>
        </w:rPr>
        <w:t xml:space="preserve"> Κατασκευαστικές Εργασίες για Περίπτερα</w:t>
      </w:r>
    </w:p>
    <w:p w14:paraId="45C3BB34" w14:textId="77777777" w:rsidR="003F5DE3" w:rsidRDefault="003F5DE3">
      <w:pPr>
        <w:ind w:left="33"/>
        <w:rPr>
          <w:rFonts w:ascii="Tahoma" w:hAnsi="Tahoma" w:cs="Tahoma"/>
          <w:bCs/>
          <w:spacing w:val="-3"/>
          <w:sz w:val="20"/>
          <w:szCs w:val="20"/>
        </w:rPr>
      </w:pPr>
    </w:p>
    <w:p w14:paraId="00F198FB" w14:textId="77777777" w:rsidR="003F5DE3" w:rsidRDefault="003F5DE3">
      <w:pPr>
        <w:ind w:left="33"/>
        <w:rPr>
          <w:rFonts w:ascii="Tahoma" w:hAnsi="Tahoma" w:cs="Tahoma"/>
          <w:bCs/>
          <w:spacing w:val="-3"/>
          <w:sz w:val="20"/>
          <w:szCs w:val="20"/>
        </w:rPr>
      </w:pPr>
    </w:p>
    <w:p w14:paraId="4F86758D" w14:textId="77777777" w:rsidR="003F5DE3" w:rsidRDefault="003F5DE3">
      <w:pPr>
        <w:ind w:left="33"/>
        <w:rPr>
          <w:rFonts w:ascii="Tahoma" w:hAnsi="Tahoma" w:cs="Tahoma"/>
          <w:bCs/>
          <w:spacing w:val="-3"/>
          <w:sz w:val="20"/>
          <w:szCs w:val="20"/>
        </w:rPr>
      </w:pPr>
    </w:p>
    <w:p w14:paraId="74588E0B" w14:textId="77777777" w:rsidR="003F5DE3" w:rsidRDefault="00A176DD">
      <w:pPr>
        <w:ind w:left="33"/>
        <w:rPr>
          <w:rFonts w:ascii="Tahoma" w:hAnsi="Tahoma" w:cs="Tahoma"/>
          <w:b/>
          <w:bCs/>
          <w:spacing w:val="-3"/>
          <w:u w:val="single"/>
        </w:rPr>
      </w:pPr>
      <w:r>
        <w:rPr>
          <w:rFonts w:ascii="Tahoma" w:eastAsia="Tahoma" w:hAnsi="Tahoma" w:cs="Tahoma"/>
          <w:b/>
          <w:bCs/>
          <w:spacing w:val="-3"/>
        </w:rPr>
        <w:t xml:space="preserve">                                           </w:t>
      </w:r>
      <w:r>
        <w:rPr>
          <w:rFonts w:ascii="Tahoma" w:hAnsi="Tahoma" w:cs="Tahoma"/>
          <w:b/>
          <w:bCs/>
          <w:spacing w:val="-3"/>
          <w:u w:val="single"/>
        </w:rPr>
        <w:t>ΥΠΟΔΕΙΓΜΑ ΟΙΚΟΝΟΜΙΚΗΣ ΠΡΟΣΦΟΡΑΣ</w:t>
      </w:r>
    </w:p>
    <w:p w14:paraId="044E2FEA" w14:textId="77777777" w:rsidR="003F5DE3" w:rsidRDefault="003F5DE3">
      <w:pPr>
        <w:ind w:left="33"/>
        <w:rPr>
          <w:rFonts w:ascii="Tahoma" w:hAnsi="Tahoma" w:cs="Tahoma"/>
          <w:b/>
          <w:bCs/>
          <w:spacing w:val="-3"/>
          <w:u w:val="single"/>
        </w:rPr>
      </w:pPr>
    </w:p>
    <w:tbl>
      <w:tblPr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6"/>
        <w:gridCol w:w="3573"/>
        <w:gridCol w:w="1243"/>
        <w:gridCol w:w="1420"/>
        <w:gridCol w:w="1536"/>
        <w:gridCol w:w="1691"/>
        <w:gridCol w:w="34"/>
      </w:tblGrid>
      <w:tr w:rsidR="003F5DE3" w14:paraId="730F006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77C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81B8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ΠΕΡΙΓΡΑΦΗ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93B" w14:textId="77777777" w:rsidR="003F5DE3" w:rsidRDefault="00A176DD">
            <w:pPr>
              <w:widowControl w:val="0"/>
              <w:jc w:val="center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Μον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Μέτρ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106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Ποσότητα</w:t>
            </w:r>
          </w:p>
          <w:p w14:paraId="50C71EEE" w14:textId="77777777" w:rsidR="003F5DE3" w:rsidRDefault="003F5DE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82CE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Τιμή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Μον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35C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Δαπάνη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14:paraId="70511E94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DE3" w14:paraId="0DA4295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76AA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2C5B" w14:textId="77777777" w:rsidR="003F5DE3" w:rsidRDefault="00A176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Μεταφορά και επανεγκατάσταση περιπτέρου μετά των εργασιών της αποσυναρμολόγησης,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επανασυναρμολόγησης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φόρτωσης και τελικής απόθεσης, εγκατάστασης αυτού και σύνταξης ηλεκτρολογικού σχεδίου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554E" w14:textId="77777777" w:rsidR="003F5DE3" w:rsidRDefault="00A176DD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</w:p>
          <w:p w14:paraId="25877EA9" w14:textId="77777777" w:rsidR="003F5DE3" w:rsidRDefault="00A176DD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</w:p>
          <w:p w14:paraId="5A12CD78" w14:textId="77777777" w:rsidR="003F5DE3" w:rsidRDefault="003F5DE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1E6157A7" w14:textId="77777777" w:rsidR="003F5DE3" w:rsidRDefault="00A176DD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5A17" w14:textId="77777777" w:rsidR="003F5DE3" w:rsidRDefault="003F5DE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2C8F594" w14:textId="77777777" w:rsidR="003F5DE3" w:rsidRDefault="00A176DD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</w:p>
          <w:p w14:paraId="628204B5" w14:textId="77777777" w:rsidR="003F5DE3" w:rsidRDefault="003F5DE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30FB7AB5" w14:textId="7AECB1B2" w:rsidR="003F5DE3" w:rsidRDefault="00A176DD">
            <w:pPr>
              <w:widowContro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</w:t>
            </w:r>
            <w:r w:rsidR="00B2716D"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B42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416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14:paraId="6E27F30D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DE3" w14:paraId="4BF8481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77F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56DC" w14:textId="77777777" w:rsidR="003F5DE3" w:rsidRDefault="00A176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Κόστος σύνδεσης ΔΕΔΔΗΕ</w:t>
            </w:r>
          </w:p>
        </w:tc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1C59" w14:textId="77777777" w:rsidR="003F5DE3" w:rsidRDefault="00A176D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Κατ΄αποκοπή</w:t>
            </w:r>
            <w:proofErr w:type="spellEnd"/>
          </w:p>
          <w:p w14:paraId="109A67DD" w14:textId="77777777" w:rsidR="003F5DE3" w:rsidRDefault="00A176DD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417C" w14:textId="77777777" w:rsidR="003F5DE3" w:rsidRDefault="00A176DD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2.000,00€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14:paraId="28CFEE5E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DE3" w14:paraId="42DB19D7" w14:textId="77777777">
        <w:trPr>
          <w:trHeight w:val="372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8030" w14:textId="77777777" w:rsidR="003F5DE3" w:rsidRDefault="00A176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Σύνολο καθαρής αξίας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F26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E0A4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B105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E48E" w14:textId="77777777" w:rsidR="003F5DE3" w:rsidRDefault="003F5DE3">
            <w:pPr>
              <w:widowControl w:val="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14:paraId="2D0C1053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DE3" w14:paraId="09CF5766" w14:textId="77777777">
        <w:trPr>
          <w:trHeight w:val="44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3734" w14:textId="77777777" w:rsidR="003F5DE3" w:rsidRDefault="00A176DD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</w:rPr>
              <w:t>ΦΠΑ  (24%)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A786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8D28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0A53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0757" w14:textId="77777777" w:rsidR="003F5DE3" w:rsidRDefault="003F5DE3">
            <w:pPr>
              <w:widowControl w:val="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14:paraId="2B2371BE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DE3" w14:paraId="34A9BD02" w14:textId="77777777">
        <w:trPr>
          <w:trHeight w:val="36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A191" w14:textId="77777777" w:rsidR="003F5DE3" w:rsidRDefault="00A176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Γενικό σύνολο δαπάνης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CBF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C00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6C6D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7854" w14:textId="77777777" w:rsidR="003F5DE3" w:rsidRDefault="003F5DE3">
            <w:pPr>
              <w:widowControl w:val="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14:paraId="34A4E31E" w14:textId="77777777" w:rsidR="003F5DE3" w:rsidRDefault="003F5DE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DE3" w14:paraId="6D80BBBC" w14:textId="77777777">
        <w:trPr>
          <w:cantSplit/>
        </w:trPr>
        <w:tc>
          <w:tcPr>
            <w:tcW w:w="10172" w:type="dxa"/>
            <w:gridSpan w:val="7"/>
          </w:tcPr>
          <w:p w14:paraId="6EC4B7A9" w14:textId="77777777" w:rsidR="003F5DE3" w:rsidRDefault="003F5DE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C6C89B" w14:textId="77777777" w:rsidR="003F5DE3" w:rsidRDefault="003F5DE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0A9FAC" w14:textId="77777777" w:rsidR="003F5DE3" w:rsidRDefault="003F5DE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9C80A0" w14:textId="77777777" w:rsidR="003F5DE3" w:rsidRDefault="003F5DE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FF2642" w14:textId="77777777" w:rsidR="003F5DE3" w:rsidRDefault="003F5DE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6B8B4B" w14:textId="77777777" w:rsidR="003F5DE3" w:rsidRDefault="003F5DE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CB8380" w14:textId="77777777" w:rsidR="003F5DE3" w:rsidRDefault="003F5DE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AF0D69" w14:textId="1D91BAD9" w:rsidR="003F5DE3" w:rsidRDefault="00A176DD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Θεσσαλονίκη,    …  -  …  -  20</w:t>
      </w:r>
      <w:r w:rsidR="00B2716D">
        <w:rPr>
          <w:rFonts w:ascii="Tahoma" w:hAnsi="Tahoma" w:cs="Tahoma"/>
          <w:b/>
          <w:bCs/>
          <w:sz w:val="20"/>
          <w:szCs w:val="20"/>
        </w:rPr>
        <w:t>23</w:t>
      </w:r>
    </w:p>
    <w:p w14:paraId="1CA26790" w14:textId="77777777" w:rsidR="003F5DE3" w:rsidRDefault="00A176DD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Ο Προσφέρων </w:t>
      </w:r>
    </w:p>
    <w:p w14:paraId="1D6BC0E1" w14:textId="77777777" w:rsidR="003F5DE3" w:rsidRDefault="003F5DE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D328BE" w14:textId="77777777" w:rsidR="003F5DE3" w:rsidRDefault="00A176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……………………………………..</w:t>
      </w:r>
    </w:p>
    <w:p w14:paraId="44CED2EC" w14:textId="77777777" w:rsidR="003F5DE3" w:rsidRDefault="00A176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(Υπογραφή – Σφραγίδα)</w:t>
      </w:r>
    </w:p>
    <w:p w14:paraId="4D7E6FAA" w14:textId="77777777" w:rsidR="003F5DE3" w:rsidRDefault="003F5DE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68EB4FD" w14:textId="77777777" w:rsidR="003F5DE3" w:rsidRDefault="003F5DE3">
      <w:pPr>
        <w:jc w:val="both"/>
        <w:rPr>
          <w:rFonts w:ascii="Tahoma" w:hAnsi="Tahoma" w:cs="Tahoma"/>
          <w:b/>
          <w:bCs/>
        </w:rPr>
      </w:pPr>
    </w:p>
    <w:p w14:paraId="2BC1F46D" w14:textId="77777777" w:rsidR="003F5DE3" w:rsidRDefault="003F5DE3">
      <w:pPr>
        <w:jc w:val="both"/>
        <w:rPr>
          <w:rFonts w:ascii="Tahoma" w:hAnsi="Tahoma" w:cs="Tahoma"/>
          <w:b/>
          <w:bCs/>
        </w:rPr>
      </w:pPr>
    </w:p>
    <w:p w14:paraId="25DCEF0A" w14:textId="77777777" w:rsidR="003F5DE3" w:rsidRDefault="003F5DE3">
      <w:pPr>
        <w:jc w:val="both"/>
        <w:rPr>
          <w:rFonts w:ascii="Tahoma" w:hAnsi="Tahoma" w:cs="Tahoma"/>
          <w:b/>
          <w:bCs/>
        </w:rPr>
      </w:pPr>
    </w:p>
    <w:sectPr w:rsidR="003F5DE3" w:rsidSect="00606D77">
      <w:pgSz w:w="11906" w:h="16838"/>
      <w:pgMar w:top="1440" w:right="1287" w:bottom="1440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6E3B"/>
    <w:multiLevelType w:val="multilevel"/>
    <w:tmpl w:val="2D8A806C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E3"/>
    <w:rsid w:val="000006BF"/>
    <w:rsid w:val="00052556"/>
    <w:rsid w:val="0006364B"/>
    <w:rsid w:val="00063EDD"/>
    <w:rsid w:val="001D477E"/>
    <w:rsid w:val="00305B1F"/>
    <w:rsid w:val="00306A3E"/>
    <w:rsid w:val="003F5DE3"/>
    <w:rsid w:val="00605D52"/>
    <w:rsid w:val="00606D77"/>
    <w:rsid w:val="008301BC"/>
    <w:rsid w:val="00944FD6"/>
    <w:rsid w:val="00A176DD"/>
    <w:rsid w:val="00A36369"/>
    <w:rsid w:val="00B2716D"/>
    <w:rsid w:val="00E81C2A"/>
    <w:rsid w:val="00F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30D7"/>
  <w15:docId w15:val="{288BDF27-131E-43EF-8BF6-C543E7E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tabs>
        <w:tab w:val="left" w:pos="7920"/>
      </w:tabs>
      <w:jc w:val="center"/>
      <w:outlineLvl w:val="1"/>
    </w:pPr>
    <w:rPr>
      <w:rFonts w:ascii="Comic Sans MS" w:hAnsi="Comic Sans MS" w:cs="Comic Sans MS"/>
      <w:b/>
      <w:bCs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Comic Sans MS" w:hAnsi="Comic Sans MS" w:cs="Arial"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Comic Sans MS" w:hAnsi="Comic Sans MS" w:cs="Arial"/>
      <w:b/>
      <w:bCs/>
      <w:sz w:val="28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Black" w:hAnsi="Arial Black" w:cs="Times New Roman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both"/>
    </w:pPr>
    <w:rPr>
      <w:rFonts w:ascii="Comic Sans MS" w:hAnsi="Comic Sans MS" w:cs="Comic Sans MS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styleId="a8">
    <w:name w:val="Body Text Indent"/>
    <w:basedOn w:val="a"/>
    <w:pPr>
      <w:ind w:left="540"/>
      <w:jc w:val="both"/>
    </w:pPr>
    <w:rPr>
      <w:rFonts w:ascii="Comic Sans MS" w:hAnsi="Comic Sans MS" w:cs="Comic Sans MS"/>
    </w:rPr>
  </w:style>
  <w:style w:type="paragraph" w:styleId="20">
    <w:name w:val="Body Text 2"/>
    <w:basedOn w:val="a"/>
    <w:qFormat/>
    <w:pPr>
      <w:jc w:val="both"/>
    </w:pPr>
    <w:rPr>
      <w:rFonts w:ascii="Comic Sans MS" w:hAnsi="Comic Sans MS" w:cs="Comic Sans MS"/>
      <w:sz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rPr>
      <w:rFonts w:ascii="Garamond" w:eastAsia="Times New Roman" w:hAnsi="Garamond" w:cs="Garamond"/>
      <w:color w:val="000000"/>
      <w:lang w:bidi="ar-SA"/>
    </w:rPr>
  </w:style>
  <w:style w:type="paragraph" w:customStyle="1" w:styleId="21">
    <w:name w:val="Σώμα κείμενου με εσοχή 21"/>
    <w:basedOn w:val="a"/>
    <w:qFormat/>
    <w:pPr>
      <w:ind w:firstLine="993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9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320"/>
        <w:tab w:val="right" w:pos="8640"/>
      </w:tabs>
      <w:textAlignment w:val="baseline"/>
    </w:pPr>
    <w:rPr>
      <w:rFonts w:ascii="Arial" w:hAnsi="Arial" w:cs="Arial"/>
      <w:sz w:val="22"/>
      <w:szCs w:val="20"/>
    </w:rPr>
  </w:style>
  <w:style w:type="paragraph" w:customStyle="1" w:styleId="210">
    <w:name w:val="Σώμα κείμενου 21"/>
    <w:basedOn w:val="a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harCharCharCharCharChar">
    <w:name w:val="Char Char Char Char Char Char"/>
    <w:basedOn w:val="a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para-2">
    <w:name w:val="para-2"/>
    <w:basedOn w:val="a"/>
    <w:qFormat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588" w:hanging="1588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ab">
    <w:name w:val="Περιεχόμενα πίνακα"/>
    <w:basedOn w:val="a"/>
    <w:qFormat/>
    <w:pPr>
      <w:widowControl w:val="0"/>
      <w:suppressLineNumbers/>
    </w:pPr>
  </w:style>
  <w:style w:type="paragraph" w:customStyle="1" w:styleId="ac">
    <w:name w:val="Επικεφαλίδα πίνακα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Municipality of Thessaloniki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usr-t04</dc:creator>
  <cp:keywords>  </cp:keywords>
  <dc:description/>
  <cp:lastModifiedBy>Κουτσοκώστας Φίλιππος</cp:lastModifiedBy>
  <cp:revision>2</cp:revision>
  <cp:lastPrinted>2023-09-12T05:51:00Z</cp:lastPrinted>
  <dcterms:created xsi:type="dcterms:W3CDTF">2023-10-23T10:43:00Z</dcterms:created>
  <dcterms:modified xsi:type="dcterms:W3CDTF">2023-10-23T10:43:00Z</dcterms:modified>
  <dc:language>el-GR</dc:language>
</cp:coreProperties>
</file>