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0" w:type="dxa"/>
        <w:tblInd w:w="118" w:type="dxa"/>
        <w:tblLook w:val="04A0" w:firstRow="1" w:lastRow="0" w:firstColumn="1" w:lastColumn="0" w:noHBand="0" w:noVBand="1"/>
      </w:tblPr>
      <w:tblGrid>
        <w:gridCol w:w="545"/>
        <w:gridCol w:w="1128"/>
        <w:gridCol w:w="1975"/>
        <w:gridCol w:w="1568"/>
        <w:gridCol w:w="2240"/>
        <w:gridCol w:w="1324"/>
        <w:gridCol w:w="1487"/>
        <w:gridCol w:w="1110"/>
        <w:gridCol w:w="998"/>
        <w:gridCol w:w="1161"/>
        <w:gridCol w:w="1324"/>
      </w:tblGrid>
      <w:tr w:rsidR="002C1CC1" w:rsidRPr="002C1CC1" w14:paraId="55D5CBA9" w14:textId="77777777" w:rsidTr="002C1CC1">
        <w:trPr>
          <w:trHeight w:val="975"/>
        </w:trPr>
        <w:tc>
          <w:tcPr>
            <w:tcW w:w="1462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AF301E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ΥΠΟΔΕΙΓΜΑ ΟΙΚΟΝΟΜΙΚΗΣ ΠΡΟΣΦΟΡΑΣ </w:t>
            </w: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 xml:space="preserve">ΕΝΙΑΙΟΥ ΔΙΑΓΩΝΙΣΜΟΥ ΚΑΛΛΙΤΕΧΝΙΚΩΝ ΕΝΤΥΠΩΝ  ΕΤΟΥΣ 2023, σύμφωνα με τις διατάξεις του </w:t>
            </w:r>
            <w:proofErr w:type="spellStart"/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αρ</w:t>
            </w:r>
            <w:proofErr w:type="spellEnd"/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. 6 §10 του Ν. 4412/2016, </w:t>
            </w:r>
          </w:p>
        </w:tc>
      </w:tr>
      <w:tr w:rsidR="002C1CC1" w:rsidRPr="002C1CC1" w14:paraId="529FD401" w14:textId="77777777" w:rsidTr="002C1CC1">
        <w:trPr>
          <w:trHeight w:val="300"/>
        </w:trPr>
        <w:tc>
          <w:tcPr>
            <w:tcW w:w="1462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F2E74B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ΔΙΕΥΘΥΝΣΗ ΠΟΛΙΤΣΜΟΥ ΚΑΙ ΤΟΥΡΙΣΜΟΥ/ ΤΜΗΜΑ ΔΗΜΟΤΙΚΗΣ ΠΙΝΑΚΟΘΗΚΗΣ</w:t>
            </w:r>
          </w:p>
        </w:tc>
      </w:tr>
      <w:tr w:rsidR="002C1CC1" w:rsidRPr="002C1CC1" w14:paraId="43A44572" w14:textId="77777777" w:rsidTr="002C1CC1">
        <w:trPr>
          <w:trHeight w:val="76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8950733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Α/Α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420B63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ΚΑΕ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BBC954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ΛΕΚΤΙΚΟ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2778B9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ΕΚΔΗΛΩΣΗ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F4FE8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ΕΙΔΟΣ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B97D68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ΠΟΣΟΤΗΤΑ (ΤΕΜΑΧΙΑ)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0CB7A7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ΜΟΝΑΔΑ</w:t>
            </w: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>ΜΕΤΡΗΣΗΣ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EE5656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ΤΙΜΗ ΜΟΝΑΔΑΣ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304D2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ΣΥΝΟΛΟ ΧΩΡΙΣ ΦΠΑ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CD57C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ΦΠΑ 24%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E6F725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ΣΥΝΟΛΟ ΔΑΠΑΝΗΣ</w:t>
            </w:r>
          </w:p>
        </w:tc>
      </w:tr>
      <w:tr w:rsidR="002C1CC1" w:rsidRPr="002C1CC1" w14:paraId="3B0C90B6" w14:textId="77777777" w:rsidTr="002C1CC1">
        <w:trPr>
          <w:trHeight w:val="204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BC3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70B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6432.01.01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EB78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ΔΑΠΑΝΕΣ ΕΚΘΕΣΕΩΝ Δ.Θ.  ΣΤΟ ΕΣΩΤΕΡΙΚΟ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8B5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Γιώργος Ιωάννου «Εσωτερική Διαδρομή» - Εικαστική Έκθεση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0A1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16φυλλο ενημερωτικό φυλλάδιο  (32 σελίδες)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 xml:space="preserve">•  Χαρτί:115 </w:t>
            </w: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γρ</w:t>
            </w:r>
            <w:proofErr w:type="spellEnd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 (εσωτερικές σελίδες)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 xml:space="preserve">• Εξώφυλλο 250 </w:t>
            </w: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γρ</w:t>
            </w:r>
            <w:proofErr w:type="spellEnd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>• Διάσταση: (24 x 16,5)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>• CMYK: τετραχρωμία (κείμενο – φωτογραφίες)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3ECC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1.000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554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A5A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E96F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1FE4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13C20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C1CC1" w:rsidRPr="002C1CC1" w14:paraId="2F09235E" w14:textId="77777777" w:rsidTr="002C1CC1">
        <w:trPr>
          <w:trHeight w:val="255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DF9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FAB6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0FA1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628A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13CF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Banner</w:t>
            </w:r>
            <w:proofErr w:type="spellEnd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Μουσαμάς εξωτερικού χώρου. Διαστάσεων 300x150 εκ. Με μανίκι 7 εκ. (διάμετρος) πάνω και κάτω. Ψηφιακή εκτύπωση-τετραχρωμία. 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 xml:space="preserve"> Στη δαπάνη  συμπεριλαμβάνεται η γραφιστική επιμέλεια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792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10B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724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93F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DF35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CC5F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C1CC1" w:rsidRPr="002C1CC1" w14:paraId="24FA6B79" w14:textId="77777777" w:rsidTr="002C1CC1">
        <w:trPr>
          <w:trHeight w:val="25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23C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3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CD68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DECF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5E5F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50A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Banner</w:t>
            </w:r>
            <w:proofErr w:type="spellEnd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Μουσαμάς εξωτερικού χώρου. Διαστάσεων 300x110 εκ. Με μανίκι 7 εκ. (διάμετρος) πάνω και κάτω. Ψηφιακή εκτύπωση-τετραχρωμία. 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 xml:space="preserve"> Στη δαπάνη  συμπεριλαμβάνεται η γραφιστική επιμέλεια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44A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BBE8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AB65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BC4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8E9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3C84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C1CC1" w:rsidRPr="002C1CC1" w14:paraId="6C7BAE21" w14:textId="77777777" w:rsidTr="002C1CC1">
        <w:trPr>
          <w:trHeight w:val="1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A6E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CDA6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6471.01.01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4247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ΕΞΟΔΑ ΠΟΛΙΤΙΣΤΙΚΩΝ ΔΡΑΣΤΗΡΙΟΤΗΤΩΝ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9FD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Νύχτα Τέχνης  - Περιπατητική Δράση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3D6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Flyers</w:t>
            </w:r>
            <w:proofErr w:type="spellEnd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– διπλής όψης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 xml:space="preserve">• Χαρτί : </w:t>
            </w: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Velvet</w:t>
            </w:r>
            <w:proofErr w:type="spellEnd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170 </w:t>
            </w: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γρ</w:t>
            </w:r>
            <w:proofErr w:type="spellEnd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>• Διάσταση : 21 x 15</w:t>
            </w: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br/>
              <w:t>• CMYK: τετραχρωμία (κείμενο – φωτογραφίες)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C5C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3.500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C34F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AF40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656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426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26A6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C1CC1" w:rsidRPr="002C1CC1" w14:paraId="30F47F67" w14:textId="77777777" w:rsidTr="002C1CC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3B1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394E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56C7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A49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BC3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4F5A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EAB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133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344C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5DF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A0A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C1CC1" w:rsidRPr="002C1CC1" w14:paraId="328A01A1" w14:textId="77777777" w:rsidTr="002C1CC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03B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ACB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2E6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83A3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537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005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CC4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9F2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F496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901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563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C1CC1" w:rsidRPr="002C1CC1" w14:paraId="48D0E6AA" w14:textId="77777777" w:rsidTr="002C1CC1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4F15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16A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1DB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9F1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BAF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E11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58A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DEC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8D2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AEC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724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C1CC1" w:rsidRPr="002C1CC1" w14:paraId="59572D05" w14:textId="77777777" w:rsidTr="002C1CC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681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82C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4D0A80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132" w:type="dxa"/>
            <w:gridSpan w:val="3"/>
            <w:vMerge w:val="restart"/>
            <w:shd w:val="clear" w:color="auto" w:fill="auto"/>
            <w:noWrap/>
            <w:hideMark/>
          </w:tcPr>
          <w:p w14:paraId="39989429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/>
                <w14:ligatures w14:val="none"/>
              </w:rPr>
            </w:pPr>
            <w:r w:rsidRPr="002C1C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/>
                <w14:ligatures w14:val="none"/>
              </w:rPr>
              <w:t>Ο/Η Προσφέρων/</w:t>
            </w:r>
            <w:proofErr w:type="spellStart"/>
            <w:r w:rsidRPr="002C1C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/>
                <w14:ligatures w14:val="none"/>
              </w:rPr>
              <w:t>ουσα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D78C38F" w14:textId="77777777" w:rsidR="002C1CC1" w:rsidRPr="002C1CC1" w:rsidRDefault="002C1CC1" w:rsidP="002C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168D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CB47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B82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2F3D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C1CC1" w:rsidRPr="002C1CC1" w14:paraId="2C634528" w14:textId="77777777" w:rsidTr="002C1CC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E62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78DB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EC2653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132" w:type="dxa"/>
            <w:gridSpan w:val="3"/>
            <w:vMerge/>
            <w:vAlign w:val="center"/>
            <w:hideMark/>
          </w:tcPr>
          <w:p w14:paraId="6A873248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/>
                <w14:ligatures w14:val="none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A0D38A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37BD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2900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897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62F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C1CC1" w:rsidRPr="002C1CC1" w14:paraId="7B9AF4E5" w14:textId="77777777" w:rsidTr="002C1CC1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193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0A2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6FC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13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7B62D1C" w14:textId="77777777" w:rsidR="002C1CC1" w:rsidRPr="002C1CC1" w:rsidRDefault="002C1CC1" w:rsidP="002C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/>
                <w14:ligatures w14:val="none"/>
              </w:rPr>
            </w:pP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3AB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816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A134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0004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ECC" w14:textId="77777777" w:rsidR="002C1CC1" w:rsidRPr="002C1CC1" w:rsidRDefault="002C1CC1" w:rsidP="002C1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4834BB7A" w14:textId="77777777" w:rsidR="002129BA" w:rsidRDefault="002129BA"/>
    <w:sectPr w:rsidR="002129BA" w:rsidSect="002C1CC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CC1"/>
    <w:rsid w:val="002129BA"/>
    <w:rsid w:val="002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7FC3"/>
  <w15:chartTrackingRefBased/>
  <w15:docId w15:val="{D8833B98-D17C-4143-8443-435C11A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user0252 user0252</dc:creator>
  <cp:keywords/>
  <dc:description/>
  <cp:lastModifiedBy>user0252 user0252</cp:lastModifiedBy>
  <cp:revision>1</cp:revision>
  <dcterms:created xsi:type="dcterms:W3CDTF">2023-06-08T10:37:00Z</dcterms:created>
  <dcterms:modified xsi:type="dcterms:W3CDTF">2023-06-08T10:38:00Z</dcterms:modified>
</cp:coreProperties>
</file>