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725" w:leader="none"/>
        </w:tabs>
        <w:suppressAutoHyphens w:val="true"/>
        <w:spacing w:lineRule="auto" w:line="240" w:before="0" w:after="0"/>
        <w:jc w:val="both"/>
        <w:rPr>
          <w:rFonts w:ascii="Verdana" w:hAnsi="Verdana" w:eastAsia="Times New Roman" w:cs="Verdana"/>
          <w:sz w:val="24"/>
          <w:szCs w:val="24"/>
          <w:lang w:eastAsia="zh-CN"/>
        </w:rPr>
      </w:pPr>
      <w:r>
        <w:rPr/>
        <w:drawing>
          <wp:inline distT="0" distB="0" distL="0" distR="0">
            <wp:extent cx="628650" cy="628650"/>
            <wp:effectExtent l="0" t="0" r="0" b="0"/>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628650" cy="628650"/>
                    </a:xfrm>
                    <a:prstGeom prst="rect">
                      <a:avLst/>
                    </a:prstGeom>
                  </pic:spPr>
                </pic:pic>
              </a:graphicData>
            </a:graphic>
          </wp:inline>
        </w:drawing>
      </w:r>
      <w:r>
        <w:rPr>
          <w:rFonts w:eastAsia="Times New Roman" w:cs="Verdana" w:ascii="Verdana" w:hAnsi="Verdana"/>
          <w:sz w:val="24"/>
          <w:szCs w:val="24"/>
          <w:lang w:eastAsia="zh-CN"/>
        </w:rPr>
        <w:tab/>
      </w:r>
      <w:bookmarkStart w:id="0" w:name="_Hlk72321424"/>
      <w:r>
        <w:rPr>
          <w:rFonts w:eastAsia="Times New Roman" w:cs="Verdana" w:ascii="Verdana" w:hAnsi="Verdana"/>
          <w:sz w:val="24"/>
          <w:szCs w:val="24"/>
          <w:lang w:eastAsia="zh-CN"/>
        </w:rPr>
        <w:t xml:space="preserve">  </w:t>
      </w:r>
    </w:p>
    <w:tbl>
      <w:tblPr>
        <w:tblW w:w="7588" w:type="dxa"/>
        <w:jc w:val="left"/>
        <w:tblInd w:w="0" w:type="dxa"/>
        <w:tblLayout w:type="fixed"/>
        <w:tblCellMar>
          <w:top w:w="0" w:type="dxa"/>
          <w:left w:w="108" w:type="dxa"/>
          <w:bottom w:w="0" w:type="dxa"/>
          <w:right w:w="108" w:type="dxa"/>
        </w:tblCellMar>
        <w:tblLook w:val="00a0"/>
      </w:tblPr>
      <w:tblGrid>
        <w:gridCol w:w="3794"/>
        <w:gridCol w:w="3793"/>
      </w:tblGrid>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bookmarkEnd w:id="0"/>
            <w:r>
              <w:rPr>
                <w:rFonts w:eastAsia="Times New Roman" w:cs="Arial" w:ascii="Arial" w:hAnsi="Arial"/>
                <w:b/>
                <w:bCs/>
                <w:sz w:val="20"/>
                <w:szCs w:val="20"/>
                <w:lang w:eastAsia="el-GR"/>
              </w:rPr>
              <w:t>ΕΛΛΗΝΙΚΗ ΔΗΜΟΚΡΑΤΙΑ</w:t>
            </w:r>
          </w:p>
        </w:tc>
        <w:tc>
          <w:tcPr>
            <w:tcW w:w="3793" w:type="dxa"/>
            <w:tcBorders/>
            <w:shd w:color="auto" w:fill="FFFFFF" w:val="clear"/>
          </w:tcPr>
          <w:p>
            <w:pPr>
              <w:pStyle w:val="Normal"/>
              <w:widowControl w:val="false"/>
              <w:suppressAutoHyphens w:val="true"/>
              <w:spacing w:lineRule="auto" w:line="240" w:before="0" w:after="0"/>
              <w:jc w:val="right"/>
              <w:rPr>
                <w:rFonts w:ascii="Arial" w:hAnsi="Arial" w:eastAsia="Times New Roman" w:cs="Arial"/>
                <w:b/>
                <w:b/>
                <w:bCs/>
                <w:sz w:val="20"/>
                <w:szCs w:val="20"/>
                <w:lang w:eastAsia="el-GR"/>
              </w:rPr>
            </w:pPr>
            <w:r>
              <w:rPr>
                <w:rFonts w:eastAsia="Times New Roman" w:cs="Arial" w:ascii="Arial" w:hAnsi="Arial"/>
                <w:b/>
                <w:bCs/>
                <w:sz w:val="20"/>
                <w:szCs w:val="20"/>
                <w:lang w:eastAsia="el-GR"/>
              </w:rPr>
              <w:t xml:space="preserve">Θεσσαλονίκη 22/9/2021 </w:t>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ΝΟΜΟΣ ΘΕΣΣΑΛΟΝΙΚΗΣ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rHeight w:val="80" w:hRule="atLeast"/>
        </w:trPr>
        <w:tc>
          <w:tcPr>
            <w:tcW w:w="3794" w:type="dxa"/>
            <w:tcBorders/>
            <w:shd w:color="auto" w:fill="FFFFFF" w:val="clear"/>
            <w:vAlign w:val="cente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ΔΗΜΟΣ ΘΕΣΣΑΛΟΝΙΚΗΣ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 xml:space="preserve">ΓΕΝΙΚΗ ΔΙΕΥΘΥΝΣΗ </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Δ/ΝΣΗ ΚΟΙΝΩΝΙΚΗΣ ΠΡΟΣΤΑΣΙΑΣ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ΚΑΙ ΔΗΜΟΣΙΑΣ ΥΓΕΙΑΣ</w:t>
            </w:r>
          </w:p>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ΤΜΗΜΑ ΥΠΟΣΤΗΡΙΞΗΣ ΚΑΙ ΕΝΤΑΞΗΣ ΜΕΤΑΝΑΣΤΩΝ ΚΑΙ ΠΡΟΣΦΥΓΩΝ</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bookmarkStart w:id="1" w:name="_Hlk74302030"/>
            <w:bookmarkStart w:id="2" w:name="_Hlk74302030"/>
            <w:bookmarkEnd w:id="2"/>
          </w:p>
        </w:tc>
      </w:tr>
    </w:tbl>
    <w:p>
      <w:pPr>
        <w:pStyle w:val="Normal"/>
        <w:suppressAutoHyphens w:val="true"/>
        <w:spacing w:lineRule="auto" w:line="240" w:before="0" w:after="0"/>
        <w:jc w:val="center"/>
        <w:rPr>
          <w:rFonts w:ascii="Verdana" w:hAnsi="Verdana" w:eastAsia="Times New Roman" w:cs="Arial"/>
          <w:b/>
          <w:b/>
          <w:sz w:val="20"/>
          <w:szCs w:val="20"/>
          <w:u w:val="single"/>
          <w:lang w:eastAsia="zh-CN"/>
        </w:rPr>
      </w:pPr>
      <w:r>
        <w:rPr>
          <w:rFonts w:eastAsia="Times New Roman" w:cs="Arial" w:ascii="Verdana" w:hAnsi="Verdana"/>
          <w:b/>
          <w:sz w:val="20"/>
          <w:szCs w:val="20"/>
          <w:u w:val="single"/>
          <w:lang w:eastAsia="zh-CN"/>
        </w:rPr>
        <w:t>ΜΕΡΟΣ Β'</w:t>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jc w:val="center"/>
        <w:rPr>
          <w:rFonts w:ascii="Verdana" w:hAnsi="Verdana" w:eastAsia="Times New Roman" w:cs="Verdana"/>
          <w:b/>
          <w:b/>
          <w:u w:val="single"/>
          <w:lang w:eastAsia="zh-CN"/>
        </w:rPr>
      </w:pPr>
      <w:r>
        <w:rPr>
          <w:rFonts w:eastAsia="Times New Roman" w:cs="Verdana" w:ascii="Verdana" w:hAnsi="Verdana"/>
          <w:b/>
          <w:u w:val="single"/>
          <w:lang w:eastAsia="zh-CN"/>
        </w:rPr>
        <w:t>ΕΝΔΕΙΚΤΙΚΟΣ ΠΡΟΥΠΟΛΟΓΙΣΜΟΣ</w:t>
      </w:r>
    </w:p>
    <w:p>
      <w:pPr>
        <w:pStyle w:val="Normal"/>
        <w:suppressAutoHyphens w:val="true"/>
        <w:spacing w:lineRule="auto" w:line="240" w:before="0" w:after="0"/>
        <w:rPr>
          <w:rFonts w:ascii="Verdana" w:hAnsi="Verdana" w:eastAsia="Times New Roman" w:cs="Arial"/>
          <w:b/>
          <w:b/>
          <w:sz w:val="20"/>
          <w:szCs w:val="20"/>
          <w:u w:val="single"/>
          <w:lang w:eastAsia="zh-CN"/>
        </w:rPr>
      </w:pPr>
      <w:r>
        <w:rPr>
          <w:rFonts w:eastAsia="Times New Roman" w:cs="Arial" w:ascii="Verdana" w:hAnsi="Verdana"/>
          <w:b/>
          <w:sz w:val="20"/>
          <w:szCs w:val="20"/>
          <w:u w:val="single"/>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lang w:eastAsia="zh-CN"/>
        </w:rPr>
        <w:t>Για την Προμήθεια Λευκών Ειδών για την υλοποίηση του χρηματοδοτούμενου έργου με τίτλο  "</w:t>
      </w:r>
      <w:r>
        <w:rPr>
          <w:rFonts w:eastAsia="Times New Roman" w:cs="Arial" w:ascii="Verdana" w:hAnsi="Verdana"/>
          <w:b/>
          <w:sz w:val="20"/>
          <w:szCs w:val="20"/>
          <w:lang w:val="en-US" w:eastAsia="zh-CN"/>
        </w:rPr>
        <w:t>REACT</w:t>
      </w:r>
      <w:r>
        <w:rPr>
          <w:rFonts w:eastAsia="Times New Roman" w:cs="Arial" w:ascii="Verdana" w:hAnsi="Verdana"/>
          <w:b/>
          <w:sz w:val="20"/>
          <w:szCs w:val="20"/>
          <w:lang w:eastAsia="zh-CN"/>
        </w:rPr>
        <w:t>"</w:t>
      </w:r>
    </w:p>
    <w:p>
      <w:pPr>
        <w:pStyle w:val="Normal"/>
        <w:suppressAutoHyphens w:val="true"/>
        <w:spacing w:lineRule="auto" w:line="240" w:before="0" w:after="0"/>
        <w:jc w:val="center"/>
        <w:rPr>
          <w:rFonts w:ascii="Verdana" w:hAnsi="Verdana" w:eastAsia="Times New Roman" w:cs="Verdana"/>
          <w:b/>
          <w:b/>
          <w:lang w:eastAsia="zh-CN"/>
        </w:rPr>
      </w:pPr>
      <w:r>
        <w:rPr>
          <w:rFonts w:eastAsia="Times New Roman" w:cs="Arial" w:ascii="Verdana" w:hAnsi="Verdana"/>
          <w:b/>
          <w:sz w:val="20"/>
          <w:szCs w:val="20"/>
          <w:lang w:val="en-US" w:eastAsia="zh-CN"/>
        </w:rPr>
        <w:t>(Refugee, Assistance, Collaboration, Thessaloniki)</w:t>
      </w:r>
    </w:p>
    <w:tbl>
      <w:tblPr>
        <w:tblW w:w="10020" w:type="dxa"/>
        <w:jc w:val="left"/>
        <w:tblInd w:w="-751" w:type="dxa"/>
        <w:tblLayout w:type="fixed"/>
        <w:tblCellMar>
          <w:top w:w="0" w:type="dxa"/>
          <w:left w:w="108" w:type="dxa"/>
          <w:bottom w:w="0" w:type="dxa"/>
          <w:right w:w="108" w:type="dxa"/>
        </w:tblCellMar>
        <w:tblLook w:val="04a0"/>
      </w:tblPr>
      <w:tblGrid>
        <w:gridCol w:w="600"/>
        <w:gridCol w:w="2953"/>
        <w:gridCol w:w="1408"/>
        <w:gridCol w:w="1017"/>
        <w:gridCol w:w="1219"/>
        <w:gridCol w:w="1207"/>
        <w:gridCol w:w="1615"/>
      </w:tblGrid>
      <w:tr>
        <w:trPr>
          <w:trHeight w:val="855" w:hRule="atLeast"/>
        </w:trPr>
        <w:tc>
          <w:tcPr>
            <w:tcW w:w="600" w:type="dxa"/>
            <w:tcBorders>
              <w:top w:val="single" w:sz="8" w:space="0" w:color="000001"/>
              <w:left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Α/Α</w:t>
            </w:r>
          </w:p>
        </w:tc>
        <w:tc>
          <w:tcPr>
            <w:tcW w:w="2953" w:type="dxa"/>
            <w:tcBorders>
              <w:top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ΕΙΔΟΣ</w:t>
            </w:r>
          </w:p>
        </w:tc>
        <w:tc>
          <w:tcPr>
            <w:tcW w:w="1408" w:type="dxa"/>
            <w:tcBorders>
              <w:top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CPV</w:t>
            </w:r>
          </w:p>
        </w:tc>
        <w:tc>
          <w:tcPr>
            <w:tcW w:w="1017" w:type="dxa"/>
            <w:tcBorders>
              <w:top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ΜΟΝΑΔΑ</w:t>
            </w:r>
          </w:p>
        </w:tc>
        <w:tc>
          <w:tcPr>
            <w:tcW w:w="1219" w:type="dxa"/>
            <w:tcBorders>
              <w:top w:val="single" w:sz="8" w:space="0" w:color="000000"/>
              <w:left w:val="single" w:sz="8" w:space="0" w:color="000000"/>
              <w:bottom w:val="single" w:sz="8" w:space="0" w:color="000000"/>
              <w:right w:val="single" w:sz="8" w:space="0" w:color="000000"/>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 xml:space="preserve">ΤΙΜΗ ΜΟΝΑΔΑΣ (χωρίς ΦΠΑ) σε € </w:t>
            </w:r>
          </w:p>
        </w:tc>
        <w:tc>
          <w:tcPr>
            <w:tcW w:w="1207" w:type="dxa"/>
            <w:tcBorders>
              <w:top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ΠΟΣΟΤΗΤΑ</w:t>
            </w:r>
          </w:p>
        </w:tc>
        <w:tc>
          <w:tcPr>
            <w:tcW w:w="1615" w:type="dxa"/>
            <w:tcBorders>
              <w:top w:val="single" w:sz="8" w:space="0" w:color="000001"/>
              <w:right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b/>
                <w:b/>
                <w:bCs/>
                <w:color w:val="000000"/>
                <w:sz w:val="16"/>
                <w:szCs w:val="16"/>
                <w:lang w:eastAsia="el-GR"/>
              </w:rPr>
            </w:pPr>
            <w:r>
              <w:rPr>
                <w:rFonts w:eastAsia="Times New Roman" w:cs="Calibri" w:ascii="Verdana" w:hAnsi="Verdana"/>
                <w:b/>
                <w:bCs/>
                <w:color w:val="000000"/>
                <w:sz w:val="16"/>
                <w:szCs w:val="16"/>
                <w:lang w:eastAsia="el-GR"/>
              </w:rPr>
              <w:t>ΔΑΠΑΝΗ σε €</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1</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ΤΡΑΠΕΖΟΜΑΝΤΗΛΟ</w:t>
            </w:r>
          </w:p>
        </w:tc>
        <w:tc>
          <w:tcPr>
            <w:tcW w:w="1408"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39513100-2</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1,87</w:t>
            </w:r>
          </w:p>
        </w:tc>
        <w:tc>
          <w:tcPr>
            <w:tcW w:w="120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20</w:t>
            </w:r>
          </w:p>
        </w:tc>
        <w:tc>
          <w:tcPr>
            <w:tcW w:w="1615" w:type="dxa"/>
            <w:tcBorders>
              <w:top w:val="single" w:sz="8" w:space="0" w:color="000000"/>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37,40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2</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ΠΑΤΑΚΙ (ΧΑΛΑΚΙ) ΜΠΑΝΙΟΥ</w:t>
            </w:r>
          </w:p>
        </w:tc>
        <w:tc>
          <w:tcPr>
            <w:tcW w:w="1408"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39530000-6</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2,50</w:t>
            </w:r>
          </w:p>
        </w:tc>
        <w:tc>
          <w:tcPr>
            <w:tcW w:w="120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60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150,00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3</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ΚΟΥΡΤΙΝΑ ΜΠΑΝΙΟΥ</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39515100-6</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2,40</w:t>
            </w:r>
          </w:p>
        </w:tc>
        <w:tc>
          <w:tcPr>
            <w:tcW w:w="120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20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48,00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4</w:t>
            </w:r>
          </w:p>
        </w:tc>
        <w:tc>
          <w:tcPr>
            <w:tcW w:w="2953" w:type="dxa"/>
            <w:tcBorders>
              <w:left w:val="single" w:sz="8" w:space="0" w:color="000000"/>
              <w:bottom w:val="single" w:sz="8" w:space="0" w:color="000000"/>
            </w:tcBorders>
            <w:shd w:color="auto" w:fill="auto"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ΚΟΥΒΕΡΤΕΣ ΜΟΝΕΣ</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39511100-8</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13,00</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400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5.200,00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5</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ΣΕΝΤΟΝΙΑ ΜΟΝΑ</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39512100-5</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5,29</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600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3.174,00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6</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ΜΑΞΙΛΑΡΟΘΗΚΕΣ</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39512500-9</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1,93</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600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1.158,00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7</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ΜΑΞΙΛΑΡΙΑ ΥΠΝΟΥ</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39516120-9</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4,10</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150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615,00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8</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ΠΕΤΣΕΤΕΣ Χεριών</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39514000-8</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0,66</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300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198,00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9</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ΠΕΤΣΕΤΕΣ Προσώπου</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39514500-3</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1,62</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300</w:t>
            </w:r>
          </w:p>
        </w:tc>
        <w:tc>
          <w:tcPr>
            <w:tcW w:w="1615" w:type="dxa"/>
            <w:tcBorders>
              <w:left w:val="single" w:sz="8" w:space="0" w:color="000000"/>
              <w:bottom w:val="single" w:sz="8" w:space="0" w:color="000001"/>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486,00</w:t>
            </w:r>
          </w:p>
        </w:tc>
      </w:tr>
      <w:tr>
        <w:trPr>
          <w:trHeight w:val="315" w:hRule="atLeast"/>
        </w:trPr>
        <w:tc>
          <w:tcPr>
            <w:tcW w:w="600"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10</w:t>
            </w:r>
          </w:p>
        </w:tc>
        <w:tc>
          <w:tcPr>
            <w:tcW w:w="2953" w:type="dxa"/>
            <w:tcBorders>
              <w:left w:val="single" w:sz="8" w:space="0" w:color="000001"/>
              <w:bottom w:val="single" w:sz="8" w:space="0" w:color="000001"/>
            </w:tcBorders>
            <w:shd w:color="000000" w:fill="FFFFFF" w:val="clear"/>
          </w:tcPr>
          <w:p>
            <w:pPr>
              <w:pStyle w:val="Normal"/>
              <w:widowControl w:val="false"/>
              <w:spacing w:lineRule="auto" w:line="240" w:before="0" w:after="0"/>
              <w:rPr>
                <w:rFonts w:ascii="Verdana" w:hAnsi="Verdana" w:eastAsia="Times New Roman" w:cs="Calibri"/>
                <w:color w:val="000000"/>
                <w:sz w:val="20"/>
                <w:szCs w:val="20"/>
                <w:lang w:eastAsia="el-GR"/>
              </w:rPr>
            </w:pPr>
            <w:r>
              <w:rPr>
                <w:rFonts w:eastAsia="Times New Roman" w:cs="Calibri" w:ascii="Verdana" w:hAnsi="Verdana"/>
                <w:color w:val="000000"/>
                <w:sz w:val="20"/>
                <w:szCs w:val="20"/>
                <w:lang w:eastAsia="el-GR"/>
              </w:rPr>
              <w:t>ΠΕΤΣΕΤΕΣ Μπάνιου</w:t>
            </w:r>
          </w:p>
        </w:tc>
        <w:tc>
          <w:tcPr>
            <w:tcW w:w="1408" w:type="dxa"/>
            <w:tcBorders>
              <w:left w:val="single" w:sz="8" w:space="0" w:color="000001"/>
              <w:bottom w:val="single" w:sz="8" w:space="0" w:color="000001"/>
            </w:tcBorders>
            <w:shd w:color="000000" w:fill="FFFFFF" w:val="clear"/>
            <w:vAlign w:val="cente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39514000-8</w:t>
            </w:r>
          </w:p>
        </w:tc>
        <w:tc>
          <w:tcPr>
            <w:tcW w:w="1017"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ΤΕΜ</w:t>
            </w:r>
          </w:p>
        </w:tc>
        <w:tc>
          <w:tcPr>
            <w:tcW w:w="1219" w:type="dxa"/>
            <w:tcBorders>
              <w:left w:val="single" w:sz="8" w:space="0" w:color="000001"/>
              <w:bottom w:val="single" w:sz="8" w:space="0" w:color="000001"/>
            </w:tcBorders>
            <w:shd w:color="000000" w:fill="FFFFFF" w:val="clear"/>
          </w:tcPr>
          <w:p>
            <w:pPr>
              <w:pStyle w:val="Normal"/>
              <w:widowControl w:val="false"/>
              <w:spacing w:lineRule="auto" w:line="240" w:before="0" w:after="0"/>
              <w:jc w:val="center"/>
              <w:rPr>
                <w:rFonts w:eastAsia="Times New Roman" w:cs="Calibri"/>
                <w:color w:val="000000"/>
                <w:lang w:eastAsia="el-GR"/>
              </w:rPr>
            </w:pPr>
            <w:r>
              <w:rPr>
                <w:rFonts w:eastAsia="Times New Roman" w:cs="Calibri"/>
                <w:color w:val="000000"/>
                <w:lang w:eastAsia="el-GR"/>
              </w:rPr>
              <w:t>4,05</w:t>
            </w:r>
          </w:p>
        </w:tc>
        <w:tc>
          <w:tcPr>
            <w:tcW w:w="1207" w:type="dxa"/>
            <w:tcBorders>
              <w:left w:val="single" w:sz="8" w:space="0" w:color="000000"/>
              <w:bottom w:val="single" w:sz="8" w:space="0" w:color="000000"/>
            </w:tcBorders>
            <w:shd w:color="auto" w:fill="auto" w:val="clear"/>
          </w:tcPr>
          <w:p>
            <w:pPr>
              <w:pStyle w:val="Normal"/>
              <w:widowControl w:val="false"/>
              <w:spacing w:lineRule="auto" w:line="240" w:before="0" w:after="0"/>
              <w:jc w:val="center"/>
              <w:rPr>
                <w:rFonts w:ascii="Verdana" w:hAnsi="Verdana" w:eastAsia="Times New Roman" w:cs="Calibri"/>
                <w:color w:val="000000"/>
                <w:sz w:val="18"/>
                <w:szCs w:val="18"/>
                <w:lang w:eastAsia="el-GR"/>
              </w:rPr>
            </w:pPr>
            <w:r>
              <w:rPr>
                <w:rFonts w:eastAsia="Times New Roman" w:cs="Calibri" w:ascii="Verdana" w:hAnsi="Verdana"/>
                <w:color w:val="000000"/>
                <w:sz w:val="18"/>
                <w:szCs w:val="18"/>
                <w:lang w:eastAsia="el-GR"/>
              </w:rPr>
              <w:t>300</w:t>
            </w:r>
          </w:p>
        </w:tc>
        <w:tc>
          <w:tcPr>
            <w:tcW w:w="1615" w:type="dxa"/>
            <w:tcBorders>
              <w:left w:val="single" w:sz="8" w:space="0" w:color="000000"/>
              <w:bottom w:val="single" w:sz="8" w:space="0" w:color="000000"/>
              <w:right w:val="single" w:sz="8" w:space="0" w:color="000000"/>
            </w:tcBorders>
            <w:shd w:color="000000" w:fill="FFFFFF" w:val="clear"/>
          </w:tcPr>
          <w:p>
            <w:pPr>
              <w:pStyle w:val="Normal"/>
              <w:widowControl w:val="false"/>
              <w:spacing w:lineRule="auto" w:line="240" w:before="0" w:after="0"/>
              <w:jc w:val="right"/>
              <w:rPr>
                <w:rFonts w:eastAsia="Times New Roman" w:cs="Calibri"/>
                <w:color w:val="000000"/>
                <w:lang w:eastAsia="el-GR"/>
              </w:rPr>
            </w:pPr>
            <w:r>
              <w:rPr>
                <w:rFonts w:eastAsia="Times New Roman" w:cs="Calibri"/>
                <w:color w:val="000000"/>
                <w:lang w:eastAsia="el-GR"/>
              </w:rPr>
              <w:t>1.215,00</w:t>
            </w:r>
          </w:p>
        </w:tc>
      </w:tr>
      <w:tr>
        <w:trPr>
          <w:trHeight w:val="330" w:hRule="atLeast"/>
        </w:trPr>
        <w:tc>
          <w:tcPr>
            <w:tcW w:w="8404" w:type="dxa"/>
            <w:gridSpan w:val="6"/>
            <w:tcBorders>
              <w:left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4"/>
                <w:szCs w:val="24"/>
                <w:lang w:eastAsia="el-GR"/>
              </w:rPr>
            </w:pPr>
            <w:r>
              <w:rPr>
                <w:rFonts w:eastAsia="Times New Roman" w:cs="Calibri"/>
                <w:b/>
                <w:bCs/>
                <w:color w:val="000000"/>
                <w:sz w:val="24"/>
                <w:szCs w:val="24"/>
                <w:lang w:eastAsia="el-GR"/>
              </w:rPr>
              <w:t>ΣΥΝΟΛΟ:</w:t>
            </w:r>
          </w:p>
        </w:tc>
        <w:tc>
          <w:tcPr>
            <w:tcW w:w="1615" w:type="dxa"/>
            <w:tcBorders>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4"/>
                <w:szCs w:val="24"/>
                <w:lang w:eastAsia="el-GR"/>
              </w:rPr>
            </w:pPr>
            <w:r>
              <w:rPr>
                <w:rFonts w:eastAsia="Times New Roman" w:cs="Calibri"/>
                <w:b/>
                <w:bCs/>
                <w:color w:val="000000"/>
                <w:sz w:val="24"/>
                <w:szCs w:val="24"/>
                <w:lang w:eastAsia="el-GR"/>
              </w:rPr>
              <w:t xml:space="preserve">      </w:t>
            </w:r>
            <w:r>
              <w:rPr>
                <w:rFonts w:eastAsia="Times New Roman" w:cs="Calibri"/>
                <w:b/>
                <w:bCs/>
                <w:color w:val="000000"/>
                <w:sz w:val="24"/>
                <w:szCs w:val="24"/>
                <w:lang w:eastAsia="el-GR"/>
              </w:rPr>
              <w:t xml:space="preserve">12.281,40   </w:t>
            </w:r>
          </w:p>
        </w:tc>
      </w:tr>
      <w:tr>
        <w:trPr>
          <w:trHeight w:val="330" w:hRule="atLeast"/>
        </w:trPr>
        <w:tc>
          <w:tcPr>
            <w:tcW w:w="8404" w:type="dxa"/>
            <w:gridSpan w:val="6"/>
            <w:tcBorders>
              <w:top w:val="single" w:sz="8" w:space="0" w:color="000001"/>
              <w:left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4"/>
                <w:szCs w:val="24"/>
                <w:lang w:eastAsia="el-GR"/>
              </w:rPr>
            </w:pPr>
            <w:r>
              <w:rPr>
                <w:rFonts w:eastAsia="Times New Roman" w:cs="Calibri"/>
                <w:b/>
                <w:bCs/>
                <w:color w:val="000000"/>
                <w:sz w:val="24"/>
                <w:szCs w:val="24"/>
                <w:lang w:eastAsia="el-GR"/>
              </w:rPr>
              <w:t>Φ.Π.Α. 24%:</w:t>
            </w:r>
          </w:p>
        </w:tc>
        <w:tc>
          <w:tcPr>
            <w:tcW w:w="1615" w:type="dxa"/>
            <w:tcBorders>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4"/>
                <w:szCs w:val="24"/>
                <w:lang w:eastAsia="el-GR"/>
              </w:rPr>
            </w:pPr>
            <w:r>
              <w:rPr>
                <w:rFonts w:eastAsia="Times New Roman" w:cs="Calibri"/>
                <w:b/>
                <w:bCs/>
                <w:color w:val="000000"/>
                <w:sz w:val="24"/>
                <w:szCs w:val="24"/>
                <w:lang w:eastAsia="el-GR"/>
              </w:rPr>
              <w:t xml:space="preserve">        </w:t>
            </w:r>
            <w:r>
              <w:rPr>
                <w:rFonts w:eastAsia="Times New Roman" w:cs="Calibri"/>
                <w:b/>
                <w:bCs/>
                <w:color w:val="000000"/>
                <w:sz w:val="24"/>
                <w:szCs w:val="24"/>
                <w:lang w:eastAsia="el-GR"/>
              </w:rPr>
              <w:t xml:space="preserve">2.947,54   </w:t>
            </w:r>
          </w:p>
        </w:tc>
      </w:tr>
      <w:tr>
        <w:trPr>
          <w:trHeight w:val="390" w:hRule="atLeast"/>
        </w:trPr>
        <w:tc>
          <w:tcPr>
            <w:tcW w:w="8404" w:type="dxa"/>
            <w:gridSpan w:val="6"/>
            <w:tcBorders>
              <w:top w:val="single" w:sz="8" w:space="0" w:color="000001"/>
              <w:left w:val="single" w:sz="8" w:space="0" w:color="000001"/>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8"/>
                <w:szCs w:val="28"/>
                <w:lang w:eastAsia="el-GR"/>
              </w:rPr>
            </w:pPr>
            <w:r>
              <w:rPr>
                <w:rFonts w:eastAsia="Times New Roman" w:cs="Calibri"/>
                <w:b/>
                <w:bCs/>
                <w:color w:val="000000"/>
                <w:sz w:val="28"/>
                <w:szCs w:val="28"/>
                <w:lang w:eastAsia="el-GR"/>
              </w:rPr>
              <w:t>ΣΥΝΟΛΟ με Φ.Π.Α.:</w:t>
            </w:r>
          </w:p>
        </w:tc>
        <w:tc>
          <w:tcPr>
            <w:tcW w:w="1615" w:type="dxa"/>
            <w:tcBorders>
              <w:bottom w:val="single" w:sz="8" w:space="0" w:color="000001"/>
              <w:right w:val="single" w:sz="8" w:space="0" w:color="000001"/>
            </w:tcBorders>
            <w:shd w:color="000000" w:fill="FFFFFF" w:val="clear"/>
          </w:tcPr>
          <w:p>
            <w:pPr>
              <w:pStyle w:val="Normal"/>
              <w:widowControl w:val="false"/>
              <w:spacing w:lineRule="auto" w:line="240" w:before="0" w:after="0"/>
              <w:jc w:val="right"/>
              <w:rPr>
                <w:rFonts w:eastAsia="Times New Roman" w:cs="Calibri"/>
                <w:b/>
                <w:b/>
                <w:bCs/>
                <w:color w:val="000000"/>
                <w:sz w:val="28"/>
                <w:szCs w:val="28"/>
                <w:lang w:eastAsia="el-GR"/>
              </w:rPr>
            </w:pPr>
            <w:r>
              <w:rPr>
                <w:rFonts w:eastAsia="Times New Roman" w:cs="Calibri"/>
                <w:b/>
                <w:bCs/>
                <w:color w:val="000000"/>
                <w:sz w:val="28"/>
                <w:szCs w:val="28"/>
                <w:lang w:eastAsia="el-GR"/>
              </w:rPr>
              <w:t xml:space="preserve">  </w:t>
            </w:r>
            <w:r>
              <w:rPr>
                <w:rFonts w:eastAsia="Times New Roman" w:cs="Calibri"/>
                <w:b/>
                <w:bCs/>
                <w:color w:val="000000"/>
                <w:sz w:val="28"/>
                <w:szCs w:val="28"/>
                <w:lang w:eastAsia="el-GR"/>
              </w:rPr>
              <w:t xml:space="preserve">15.228,94   </w:t>
            </w:r>
          </w:p>
        </w:tc>
      </w:tr>
    </w:tbl>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tbl>
      <w:tblPr>
        <w:tblW w:w="8414" w:type="dxa"/>
        <w:jc w:val="left"/>
        <w:tblInd w:w="109" w:type="dxa"/>
        <w:tblLayout w:type="fixed"/>
        <w:tblCellMar>
          <w:top w:w="0" w:type="dxa"/>
          <w:left w:w="108" w:type="dxa"/>
          <w:bottom w:w="0" w:type="dxa"/>
          <w:right w:w="108" w:type="dxa"/>
        </w:tblCellMar>
        <w:tblLook w:val="00a0"/>
      </w:tblPr>
      <w:tblGrid>
        <w:gridCol w:w="2396"/>
        <w:gridCol w:w="2728"/>
        <w:gridCol w:w="3290"/>
      </w:tblGrid>
      <w:tr>
        <w:trPr/>
        <w:tc>
          <w:tcPr>
            <w:tcW w:w="2396" w:type="dxa"/>
            <w:tcBorders/>
            <w:vAlign w:val="cente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w:t>
            </w:r>
            <w:r>
              <w:rPr>
                <w:rFonts w:eastAsia="Times New Roman" w:cs="Verdana" w:ascii="Verdana" w:hAnsi="Verdana"/>
                <w:b/>
                <w:color w:val="000000"/>
                <w:sz w:val="14"/>
                <w:szCs w:val="14"/>
                <w:lang w:val="en-US" w:eastAsia="el-GR"/>
              </w:rPr>
              <w:t xml:space="preserve"> </w:t>
            </w:r>
            <w:r>
              <w:rPr>
                <w:rFonts w:eastAsia="Times New Roman" w:cs="Verdana" w:ascii="Verdana" w:hAnsi="Verdana"/>
                <w:b/>
                <w:color w:val="000000"/>
                <w:sz w:val="14"/>
                <w:szCs w:val="14"/>
                <w:lang w:eastAsia="el-GR"/>
              </w:rPr>
              <w:t>Συντάξασα</w:t>
            </w:r>
          </w:p>
        </w:tc>
        <w:tc>
          <w:tcPr>
            <w:tcW w:w="2728"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 Προϊσταμένη Τμήματος</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Υποστήριξης και Ένταξης Μεταναστών και Προσφύγων</w:t>
            </w:r>
          </w:p>
        </w:tc>
        <w:tc>
          <w:tcPr>
            <w:tcW w:w="3290"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Η Προϊσταμένη Δ/νσης                      Κοινωνικής Προστασίας </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και Δημόσιας Υγείας </w:t>
            </w:r>
          </w:p>
        </w:tc>
      </w:tr>
      <w:tr>
        <w:trPr/>
        <w:tc>
          <w:tcPr>
            <w:tcW w:w="2396" w:type="dxa"/>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Αικατερίνη Καρπέτη</w:t>
            </w:r>
          </w:p>
        </w:tc>
        <w:tc>
          <w:tcPr>
            <w:tcW w:w="2728"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Βιργινία Πολίτη</w:t>
            </w:r>
          </w:p>
        </w:tc>
        <w:tc>
          <w:tcPr>
            <w:tcW w:w="3290" w:type="dxa"/>
            <w:tcBorders/>
            <w:shd w:color="auto" w:fill="FFFFFF" w:val="clear"/>
          </w:tcPr>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Times New Roman" w:hAnsi="Times New Roman" w:eastAsia="Times New Roman"/>
                <w:sz w:val="24"/>
                <w:szCs w:val="24"/>
                <w:lang w:eastAsia="el-GR"/>
              </w:rPr>
            </w:pPr>
            <w:r>
              <w:rPr>
                <w:rFonts w:eastAsia="Times New Roman" w:cs="Verdana" w:ascii="Verdana" w:hAnsi="Verdana"/>
                <w:b/>
                <w:color w:val="000000"/>
                <w:sz w:val="14"/>
                <w:szCs w:val="14"/>
                <w:lang w:eastAsia="el-GR"/>
              </w:rPr>
              <w:t>Συμέλα Σπυρίδου</w:t>
            </w:r>
            <w:r>
              <w:rPr>
                <w:rFonts w:eastAsia="Times New Roman" w:ascii="Times New Roman" w:hAnsi="Times New Roman"/>
                <w:sz w:val="24"/>
                <w:szCs w:val="24"/>
                <w:lang w:eastAsia="el-GR"/>
              </w:rPr>
              <w:t xml:space="preserve"> </w:t>
            </w:r>
            <w:bookmarkStart w:id="3" w:name="_Hlk74301873"/>
            <w:bookmarkEnd w:id="3"/>
          </w:p>
        </w:tc>
      </w:tr>
    </w:tbl>
    <w:p>
      <w:pPr>
        <w:pStyle w:val="Normal"/>
        <w:suppressAutoHyphens w:val="true"/>
        <w:spacing w:lineRule="auto" w:line="240" w:before="0" w:after="0"/>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tabs>
          <w:tab w:val="clear" w:pos="720"/>
          <w:tab w:val="left" w:pos="1725" w:leader="none"/>
        </w:tabs>
        <w:suppressAutoHyphens w:val="true"/>
        <w:spacing w:lineRule="auto" w:line="240" w:before="0" w:after="0"/>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 </w:t>
      </w:r>
      <w:r>
        <w:rPr/>
        <w:drawing>
          <wp:inline distT="0" distB="0" distL="0" distR="0">
            <wp:extent cx="628650" cy="628650"/>
            <wp:effectExtent l="0" t="0" r="0" b="0"/>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2"/>
                    <a:stretch>
                      <a:fillRect/>
                    </a:stretch>
                  </pic:blipFill>
                  <pic:spPr bwMode="auto">
                    <a:xfrm>
                      <a:off x="0" y="0"/>
                      <a:ext cx="628650" cy="628650"/>
                    </a:xfrm>
                    <a:prstGeom prst="rect">
                      <a:avLst/>
                    </a:prstGeom>
                  </pic:spPr>
                </pic:pic>
              </a:graphicData>
            </a:graphic>
          </wp:inline>
        </w:drawing>
      </w:r>
      <w:r>
        <w:rPr>
          <w:rFonts w:eastAsia="Times New Roman" w:cs="Arial" w:ascii="Arial" w:hAnsi="Arial"/>
          <w:sz w:val="24"/>
          <w:szCs w:val="24"/>
          <w:lang w:eastAsia="zh-CN"/>
        </w:rPr>
        <w:t xml:space="preserve">            </w:t>
      </w:r>
    </w:p>
    <w:tbl>
      <w:tblPr>
        <w:tblW w:w="7588" w:type="dxa"/>
        <w:jc w:val="left"/>
        <w:tblInd w:w="0" w:type="dxa"/>
        <w:tblLayout w:type="fixed"/>
        <w:tblCellMar>
          <w:top w:w="0" w:type="dxa"/>
          <w:left w:w="108" w:type="dxa"/>
          <w:bottom w:w="0" w:type="dxa"/>
          <w:right w:w="108" w:type="dxa"/>
        </w:tblCellMar>
        <w:tblLook w:val="00a0"/>
      </w:tblPr>
      <w:tblGrid>
        <w:gridCol w:w="3794"/>
        <w:gridCol w:w="3793"/>
      </w:tblGrid>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ΕΛΛΗΝΙΚΗ ΔΗΜΟΚΡΑΤΙΑ</w:t>
            </w:r>
          </w:p>
        </w:tc>
        <w:tc>
          <w:tcPr>
            <w:tcW w:w="3793" w:type="dxa"/>
            <w:tcBorders/>
            <w:shd w:color="auto" w:fill="FFFFFF" w:val="clear"/>
          </w:tcPr>
          <w:p>
            <w:pPr>
              <w:pStyle w:val="Normal"/>
              <w:widowControl w:val="false"/>
              <w:suppressAutoHyphens w:val="true"/>
              <w:spacing w:lineRule="auto" w:line="240" w:before="0" w:after="0"/>
              <w:jc w:val="right"/>
              <w:rPr>
                <w:rFonts w:ascii="Arial" w:hAnsi="Arial" w:eastAsia="Times New Roman" w:cs="Arial"/>
                <w:b/>
                <w:b/>
                <w:bCs/>
                <w:sz w:val="20"/>
                <w:szCs w:val="20"/>
                <w:lang w:eastAsia="el-GR"/>
              </w:rPr>
            </w:pPr>
            <w:r>
              <w:rPr>
                <w:rFonts w:eastAsia="Times New Roman" w:cs="Arial" w:ascii="Arial" w:hAnsi="Arial"/>
                <w:b/>
                <w:bCs/>
                <w:sz w:val="20"/>
                <w:szCs w:val="20"/>
                <w:lang w:eastAsia="el-GR"/>
              </w:rPr>
              <w:t xml:space="preserve">Θεσσαλονίκη 22/9/2021 </w:t>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ΝΟΜΟΣ ΘΕΣΣΑΛΟΝΙΚΗΣ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rHeight w:val="80" w:hRule="atLeast"/>
        </w:trPr>
        <w:tc>
          <w:tcPr>
            <w:tcW w:w="3794" w:type="dxa"/>
            <w:tcBorders/>
            <w:shd w:color="auto" w:fill="FFFFFF" w:val="clear"/>
            <w:vAlign w:val="cente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ΔΗΜΟΣ ΘΕΣΣΑΛΟΝΙΚΗΣ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 xml:space="preserve">ΓΕΝΙΚΗ ΔΙΕΥΘΥΝΣΗ </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Δ/ΝΣΗ ΚΟΙΝΩΝΙΚΗΣ ΠΡΟΣΤΑΣΙΑΣ</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r>
        <w:trPr/>
        <w:tc>
          <w:tcPr>
            <w:tcW w:w="3794"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ΚΑΙ ΔΗΜΟΣΙΑΣ ΥΓΕΙΑΣ</w:t>
            </w:r>
          </w:p>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t>ΤΜΗΜΑ ΥΠΟΣΤΗΡΙΞΗΣ ΚΑΙ ΕΝΤΑΞΗΣ ΜΕΤΑΝΑΣΤΩΝ ΚΑΙ ΠΡΟΣΦΥΓΩΝ</w:t>
            </w:r>
          </w:p>
        </w:tc>
        <w:tc>
          <w:tcPr>
            <w:tcW w:w="3793" w:type="dxa"/>
            <w:tcBorders/>
            <w:shd w:color="auto" w:fill="FFFFFF" w:val="clear"/>
          </w:tcPr>
          <w:p>
            <w:pPr>
              <w:pStyle w:val="Normal"/>
              <w:widowControl w:val="false"/>
              <w:suppressAutoHyphens w:val="true"/>
              <w:spacing w:lineRule="auto" w:line="240" w:before="0" w:after="0"/>
              <w:rPr>
                <w:rFonts w:ascii="Arial" w:hAnsi="Arial" w:eastAsia="Times New Roman" w:cs="Arial"/>
                <w:b/>
                <w:b/>
                <w:bCs/>
                <w:sz w:val="20"/>
                <w:szCs w:val="20"/>
                <w:lang w:eastAsia="el-GR"/>
              </w:rPr>
            </w:pPr>
            <w:r>
              <w:rPr>
                <w:rFonts w:eastAsia="Times New Roman" w:cs="Arial" w:ascii="Arial" w:hAnsi="Arial"/>
                <w:b/>
                <w:bCs/>
                <w:sz w:val="20"/>
                <w:szCs w:val="20"/>
                <w:lang w:eastAsia="el-GR"/>
              </w:rPr>
            </w:r>
          </w:p>
        </w:tc>
      </w:tr>
    </w:tbl>
    <w:p>
      <w:pPr>
        <w:pStyle w:val="Normal"/>
        <w:suppressAutoHyphens w:val="true"/>
        <w:spacing w:lineRule="auto" w:line="240" w:before="0" w:after="0"/>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u w:val="single"/>
          <w:lang w:eastAsia="zh-CN"/>
        </w:rPr>
        <w:t>ΜΕΡΟΣ Γ'</w:t>
      </w:r>
    </w:p>
    <w:p>
      <w:pPr>
        <w:pStyle w:val="Normal"/>
        <w:suppressAutoHyphens w:val="true"/>
        <w:spacing w:lineRule="auto" w:line="240" w:before="0" w:after="0"/>
        <w:jc w:val="center"/>
        <w:rPr>
          <w:rFonts w:ascii="Verdana" w:hAnsi="Verdana" w:eastAsia="Times New Roman" w:cs="Verdana"/>
          <w:b/>
          <w:b/>
          <w:sz w:val="24"/>
          <w:szCs w:val="24"/>
          <w:u w:val="single"/>
          <w:lang w:eastAsia="zh-CN"/>
        </w:rPr>
      </w:pPr>
      <w:r>
        <w:rPr>
          <w:rFonts w:eastAsia="Times New Roman" w:cs="Verdana" w:ascii="Verdana" w:hAnsi="Verdana"/>
          <w:b/>
          <w:sz w:val="24"/>
          <w:szCs w:val="24"/>
          <w:u w:val="single"/>
          <w:lang w:eastAsia="zh-CN"/>
        </w:rPr>
      </w:r>
    </w:p>
    <w:p>
      <w:pPr>
        <w:pStyle w:val="Normal"/>
        <w:suppressAutoHyphens w:val="true"/>
        <w:spacing w:lineRule="auto" w:line="240" w:before="0" w:after="0"/>
        <w:jc w:val="center"/>
        <w:rPr>
          <w:rFonts w:ascii="Verdana" w:hAnsi="Verdana" w:eastAsia="Times New Roman" w:cs="Verdana"/>
          <w:b/>
          <w:b/>
          <w:u w:val="single"/>
          <w:lang w:eastAsia="zh-CN"/>
        </w:rPr>
      </w:pPr>
      <w:r>
        <w:rPr>
          <w:rFonts w:eastAsia="Times New Roman" w:cs="Verdana" w:ascii="Verdana" w:hAnsi="Verdana"/>
          <w:b/>
          <w:u w:val="single"/>
          <w:lang w:eastAsia="zh-CN"/>
        </w:rPr>
        <w:t>ΤΕΧΝΙΚΕΣ ΠΡΟΔΙΑΓΡΑΦΕΣ</w:t>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lang w:eastAsia="zh-CN"/>
        </w:rPr>
        <w:t>Για την Προμήθεια Λευκών Ειδών για την υλοποίηση του χρηματοδοτούμενου έργου με τίτλο  "</w:t>
      </w:r>
      <w:r>
        <w:rPr>
          <w:rFonts w:eastAsia="Times New Roman" w:cs="Arial" w:ascii="Verdana" w:hAnsi="Verdana"/>
          <w:b/>
          <w:sz w:val="20"/>
          <w:szCs w:val="20"/>
          <w:lang w:val="en-US" w:eastAsia="zh-CN"/>
        </w:rPr>
        <w:t>REACT</w:t>
      </w:r>
      <w:r>
        <w:rPr>
          <w:rFonts w:eastAsia="Times New Roman" w:cs="Arial" w:ascii="Verdana" w:hAnsi="Verdana"/>
          <w:b/>
          <w:sz w:val="20"/>
          <w:szCs w:val="20"/>
          <w:lang w:eastAsia="zh-CN"/>
        </w:rPr>
        <w:t>"</w:t>
      </w:r>
    </w:p>
    <w:p>
      <w:pPr>
        <w:pStyle w:val="Normal"/>
        <w:suppressAutoHyphens w:val="true"/>
        <w:spacing w:lineRule="auto" w:line="240" w:before="0" w:after="0"/>
        <w:jc w:val="center"/>
        <w:rPr>
          <w:rFonts w:ascii="Verdana" w:hAnsi="Verdana" w:eastAsia="Times New Roman" w:cs="Verdana"/>
          <w:b/>
          <w:b/>
          <w:lang w:eastAsia="zh-CN"/>
        </w:rPr>
      </w:pPr>
      <w:r>
        <w:rPr>
          <w:rFonts w:eastAsia="Times New Roman" w:cs="Arial" w:ascii="Verdana" w:hAnsi="Verdana"/>
          <w:b/>
          <w:sz w:val="20"/>
          <w:szCs w:val="20"/>
          <w:lang w:eastAsia="zh-CN"/>
        </w:rPr>
        <w:t>(</w:t>
      </w:r>
      <w:r>
        <w:rPr>
          <w:rFonts w:eastAsia="Times New Roman" w:cs="Arial" w:ascii="Verdana" w:hAnsi="Verdana"/>
          <w:b/>
          <w:sz w:val="20"/>
          <w:szCs w:val="20"/>
          <w:lang w:val="en-US" w:eastAsia="zh-CN"/>
        </w:rPr>
        <w:t>Refugee</w:t>
      </w:r>
      <w:r>
        <w:rPr>
          <w:rFonts w:eastAsia="Times New Roman" w:cs="Arial" w:ascii="Verdana" w:hAnsi="Verdana"/>
          <w:b/>
          <w:sz w:val="20"/>
          <w:szCs w:val="20"/>
          <w:lang w:eastAsia="zh-CN"/>
        </w:rPr>
        <w:t xml:space="preserve">, </w:t>
      </w:r>
      <w:r>
        <w:rPr>
          <w:rFonts w:eastAsia="Times New Roman" w:cs="Arial" w:ascii="Verdana" w:hAnsi="Verdana"/>
          <w:b/>
          <w:sz w:val="20"/>
          <w:szCs w:val="20"/>
          <w:lang w:val="en-US" w:eastAsia="zh-CN"/>
        </w:rPr>
        <w:t>Assistance</w:t>
      </w:r>
      <w:r>
        <w:rPr>
          <w:rFonts w:eastAsia="Times New Roman" w:cs="Arial" w:ascii="Verdana" w:hAnsi="Verdana"/>
          <w:b/>
          <w:sz w:val="20"/>
          <w:szCs w:val="20"/>
          <w:lang w:eastAsia="zh-CN"/>
        </w:rPr>
        <w:t xml:space="preserve">, </w:t>
      </w:r>
      <w:r>
        <w:rPr>
          <w:rFonts w:eastAsia="Times New Roman" w:cs="Arial" w:ascii="Verdana" w:hAnsi="Verdana"/>
          <w:b/>
          <w:sz w:val="20"/>
          <w:szCs w:val="20"/>
          <w:lang w:val="en-US" w:eastAsia="zh-CN"/>
        </w:rPr>
        <w:t>Collaboration</w:t>
      </w:r>
      <w:r>
        <w:rPr>
          <w:rFonts w:eastAsia="Times New Roman" w:cs="Arial" w:ascii="Verdana" w:hAnsi="Verdana"/>
          <w:b/>
          <w:sz w:val="20"/>
          <w:szCs w:val="20"/>
          <w:lang w:eastAsia="zh-CN"/>
        </w:rPr>
        <w:t xml:space="preserve">, </w:t>
      </w:r>
      <w:r>
        <w:rPr>
          <w:rFonts w:eastAsia="Times New Roman" w:cs="Arial" w:ascii="Verdana" w:hAnsi="Verdana"/>
          <w:b/>
          <w:sz w:val="20"/>
          <w:szCs w:val="20"/>
          <w:lang w:val="en-US" w:eastAsia="zh-CN"/>
        </w:rPr>
        <w:t>Thessaloniki</w:t>
      </w:r>
      <w:r>
        <w:rPr>
          <w:rFonts w:eastAsia="Times New Roman" w:cs="Arial" w:ascii="Verdana" w:hAnsi="Verdana"/>
          <w:b/>
          <w:sz w:val="20"/>
          <w:szCs w:val="20"/>
          <w:lang w:eastAsia="zh-CN"/>
        </w:rPr>
        <w:t>)</w:t>
      </w:r>
    </w:p>
    <w:p>
      <w:pPr>
        <w:pStyle w:val="Normal"/>
        <w:suppressAutoHyphens w:val="true"/>
        <w:spacing w:lineRule="auto" w:line="240" w:before="0" w:after="0"/>
        <w:jc w:val="center"/>
        <w:rPr>
          <w:rFonts w:ascii="Verdana" w:hAnsi="Verdana" w:eastAsia="Times New Roman" w:cs="Verdana"/>
          <w:b/>
          <w:b/>
          <w:sz w:val="24"/>
          <w:szCs w:val="24"/>
          <w:lang w:eastAsia="zh-CN"/>
        </w:rPr>
      </w:pPr>
      <w:r>
        <w:rPr>
          <w:rFonts w:eastAsia="Times New Roman" w:cs="Verdana" w:ascii="Verdana" w:hAnsi="Verdana"/>
          <w:b/>
          <w:sz w:val="24"/>
          <w:szCs w:val="24"/>
          <w:lang w:eastAsia="zh-CN"/>
        </w:rPr>
      </w:r>
    </w:p>
    <w:p>
      <w:pPr>
        <w:pStyle w:val="Normal"/>
        <w:suppressAutoHyphens w:val="true"/>
        <w:spacing w:lineRule="auto" w:line="240" w:before="0" w:after="0"/>
        <w:rPr>
          <w:rFonts w:ascii="Verdana" w:hAnsi="Verdana" w:eastAsia="Times New Roman" w:cs="Arial"/>
          <w:color w:val="000000"/>
          <w:lang w:eastAsia="el-GR"/>
        </w:rPr>
      </w:pPr>
      <w:r>
        <w:rPr>
          <w:rFonts w:eastAsia="Times New Roman" w:cs="Arial" w:ascii="Verdana" w:hAnsi="Verdana"/>
          <w:color w:val="000000"/>
          <w:lang w:eastAsia="el-GR"/>
        </w:rPr>
      </w:r>
    </w:p>
    <w:p>
      <w:pPr>
        <w:pStyle w:val="Normal"/>
        <w:suppressAutoHyphens w:val="true"/>
        <w:spacing w:lineRule="auto" w:line="240" w:before="0" w:after="0"/>
        <w:ind w:right="-57" w:hanging="0"/>
        <w:rPr>
          <w:rFonts w:ascii="Verdana" w:hAnsi="Verdana" w:eastAsia="Times New Roman" w:cs="Arial"/>
          <w:u w:val="single"/>
          <w:lang w:eastAsia="el-GR"/>
        </w:rPr>
      </w:pPr>
      <w:r>
        <w:rPr>
          <w:rFonts w:eastAsia="Times New Roman" w:cs="Arial" w:ascii="Verdana" w:hAnsi="Verdana"/>
          <w:u w:val="single"/>
          <w:lang w:eastAsia="el-GR"/>
        </w:rPr>
        <w:t>ΓΕΝΙΚΑ</w:t>
      </w:r>
    </w:p>
    <w:p>
      <w:pPr>
        <w:pStyle w:val="Normal"/>
        <w:suppressAutoHyphens w:val="true"/>
        <w:spacing w:lineRule="auto" w:line="240" w:before="0" w:after="0"/>
        <w:ind w:right="-57" w:firstLine="720"/>
        <w:jc w:val="both"/>
        <w:rPr>
          <w:rFonts w:ascii="Verdana" w:hAnsi="Verdana" w:eastAsia="Times New Roman"/>
          <w:bCs/>
          <w:color w:val="000000"/>
          <w:sz w:val="20"/>
          <w:szCs w:val="20"/>
          <w:lang w:eastAsia="el-GR"/>
        </w:rPr>
      </w:pPr>
      <w:r>
        <w:rPr>
          <w:rFonts w:eastAsia="Times New Roman" w:ascii="Verdana" w:hAnsi="Verdana"/>
          <w:bCs/>
          <w:color w:val="000000"/>
          <w:sz w:val="20"/>
          <w:szCs w:val="20"/>
          <w:lang w:eastAsia="el-GR"/>
        </w:rPr>
        <w:t>Ο Δήμος Θεσσαλονίκης, σύμφωνα με τις υπ. αριθμ ΑΔΣ 766/2016 ενέκρινε την  υλοποίηση του προγράμματος “REACT” (Refugee, Assistance, Collaboration, Thessaloniki), που αφορά στην υποστήριξη της φιλοξενίας προσφύγων στο Πολεοδομικό Συγκρότημα Θεσσαλονίκης. Το πρόγραμμα υλοποιείται στο πλαίσιο της υπ.αριθμ. 1295/20-4-2021 Συμφωνίας Επιδότησης του Δήμου Θεσσαλονίκης με το Υπουργείο Μετανάστευσης και Ασύλου. Για  την υλοποίηση του “REACT” έχει συγκροτηθεί  εταιρικό σχήμα με συντονιστή τον Δήμο Θεσσαλονίκης και εταίρους το Δήμο Νεάπολης – Συκεών, τον Δήμο Καλαμαριάς, τη ΧΑΝΘ, την ΜΚΟ PRAKSIS (Προγράμματα Ανάπτυξης Κοινωνικής Στήριξης και Ιατρικής Συνεργασίας), την ΑΡΣΙΣ – Κοινωνική Οργάνωση Υποστήριξης Νέων και την Ανατολική Α.Ε. – Αναπτυξιακή Ανώνυμη Εταιρία Ο.Τ.Α. Ανατολικής Θεσσαλονίκης και την Αναπτυξιακή Μείζονος Αστικής Θεσσαλονίκης, Αναπτυξιακή Ανώνυμος Εταιρία Ο.Τ.Α.</w:t>
      </w:r>
    </w:p>
    <w:p>
      <w:pPr>
        <w:pStyle w:val="Normal"/>
        <w:suppressAutoHyphens w:val="true"/>
        <w:spacing w:lineRule="auto" w:line="240" w:before="0" w:after="0"/>
        <w:ind w:right="-57" w:firstLine="720"/>
        <w:jc w:val="both"/>
        <w:rPr>
          <w:rFonts w:ascii="Verdana" w:hAnsi="Verdana" w:eastAsia="Times New Roman"/>
          <w:bCs/>
          <w:color w:val="000000"/>
          <w:sz w:val="20"/>
          <w:szCs w:val="20"/>
          <w:lang w:eastAsia="el-GR"/>
        </w:rPr>
      </w:pPr>
      <w:r>
        <w:rPr>
          <w:rFonts w:eastAsia="Times New Roman" w:ascii="Verdana" w:hAnsi="Verdana"/>
          <w:bCs/>
          <w:color w:val="000000"/>
          <w:sz w:val="20"/>
          <w:szCs w:val="20"/>
          <w:lang w:eastAsia="el-GR"/>
        </w:rPr>
        <w:t xml:space="preserve">Η Οικονομική Επιτροπή με </w:t>
      </w:r>
      <w:bookmarkStart w:id="4" w:name="_Hlk70503512"/>
      <w:r>
        <w:rPr>
          <w:rFonts w:eastAsia="Times New Roman" w:ascii="Verdana" w:hAnsi="Verdana"/>
          <w:bCs/>
          <w:color w:val="000000"/>
          <w:sz w:val="20"/>
          <w:szCs w:val="20"/>
          <w:lang w:eastAsia="el-GR"/>
        </w:rPr>
        <w:t xml:space="preserve">την υπ. αριθμ </w:t>
      </w:r>
      <w:bookmarkEnd w:id="4"/>
      <w:r>
        <w:rPr>
          <w:rFonts w:eastAsia="Times New Roman" w:ascii="Verdana" w:hAnsi="Verdana"/>
          <w:bCs/>
          <w:color w:val="000000"/>
          <w:sz w:val="20"/>
          <w:szCs w:val="20"/>
          <w:lang w:eastAsia="el-GR"/>
        </w:rPr>
        <w:t>1098/07-12-2020 απόφασή της ενέκρινε την συνέχιση της υλοποίησης του έργου «REACT» (Refugee, Assistance, Collaboration, Thessaloniki) και την υποβολή πρότασης στο στεγαστικό πρόγραμμα για αιτούντες διεθνής προστασία ΕΣΤΙΑ 2021 σε συνέχεια της ΑΠ 2422/30-11-2020 πρόσκλησης του Υπουργείου Μετανάστευσης και Ασύλου και με την υπ. αριθμ 347/27-4-2021 ενέκρινε την αποδοχή χρηματοδότησης για την υλοποίηση του προγράμματος φιλοξενίας και υποδοχής προσφύγων ΕΣΤΙΑ 2021, με τον διακριτικό τίτλο REACT, με χρηματοδότηση του Υπουργείου Μετανάστευσης και Ασύλου. Με την υπ’ αριθμ. 201/07-01-2021 Απόφαση Ανάληψης Υποχρέωσης, ψηφίστηκε σχετική πίστωση στον ΚΑ 60/6473.11.01</w:t>
      </w:r>
    </w:p>
    <w:p>
      <w:pPr>
        <w:pStyle w:val="Normal"/>
        <w:suppressAutoHyphens w:val="true"/>
        <w:spacing w:lineRule="auto" w:line="240" w:before="0" w:after="0"/>
        <w:ind w:right="-57" w:firstLine="720"/>
        <w:jc w:val="both"/>
        <w:rPr>
          <w:rFonts w:ascii="Verdana" w:hAnsi="Verdana" w:eastAsia="Times New Roman"/>
          <w:bCs/>
          <w:color w:val="000000"/>
          <w:sz w:val="20"/>
          <w:szCs w:val="20"/>
          <w:lang w:eastAsia="el-GR"/>
        </w:rPr>
      </w:pPr>
      <w:r>
        <w:rPr>
          <w:rFonts w:eastAsia="Times New Roman" w:ascii="Verdana" w:hAnsi="Verdana"/>
          <w:bCs/>
          <w:color w:val="000000"/>
          <w:sz w:val="20"/>
          <w:szCs w:val="20"/>
          <w:lang w:eastAsia="el-GR"/>
        </w:rPr>
        <w:t xml:space="preserve">Ο Δήμος Θεσσαλονίκης, ο Δήμος Νεάπολης – Συκεών, ο Δήμος Καλαμαριάς και η Ανατολική Α.Ε. ανέλαβαν την κάλυψη εννιακοσίων σαράντα εννέα (949) θέσεων υποδοχής δηλαδή την μίσθωση περίπου εκατόν εβδομήντα εννέα (179) διαμερισμάτων. </w:t>
      </w:r>
    </w:p>
    <w:p>
      <w:pPr>
        <w:pStyle w:val="Normal"/>
        <w:suppressAutoHyphens w:val="true"/>
        <w:spacing w:lineRule="auto" w:line="240" w:before="0" w:after="0"/>
        <w:ind w:right="-57" w:firstLine="720"/>
        <w:jc w:val="both"/>
        <w:rPr>
          <w:rFonts w:ascii="Verdana" w:hAnsi="Verdana" w:eastAsia="Times New Roman" w:cs="Arial"/>
          <w:color w:val="00000A"/>
          <w:kern w:val="2"/>
          <w:sz w:val="20"/>
          <w:szCs w:val="20"/>
          <w:lang w:eastAsia="el-GR"/>
        </w:rPr>
      </w:pPr>
      <w:r>
        <w:rPr>
          <w:rFonts w:eastAsia="Times New Roman" w:ascii="Verdana" w:hAnsi="Verdana"/>
          <w:bCs/>
          <w:color w:val="000000"/>
          <w:sz w:val="20"/>
          <w:szCs w:val="20"/>
          <w:lang w:eastAsia="el-GR"/>
        </w:rPr>
        <w:t>Ο Δήμος Θεσσαλονίκης οφείλει να φροντίσει για τον εξοπλισμό των διαμερισμάτων με λευκά είδη που είναι απαραίτητα για την ορθή και εύρυθμη λειτουργία του προγράμματος.</w:t>
      </w:r>
    </w:p>
    <w:p>
      <w:pPr>
        <w:pStyle w:val="Normal"/>
        <w:suppressAutoHyphens w:val="true"/>
        <w:spacing w:lineRule="auto" w:line="240" w:before="0" w:after="0"/>
        <w:rPr>
          <w:rFonts w:ascii="Verdana" w:hAnsi="Verdana" w:eastAsia="Times New Roman" w:cs="Arial"/>
          <w:color w:val="000000"/>
          <w:lang w:eastAsia="el-GR"/>
        </w:rPr>
      </w:pPr>
      <w:r>
        <w:rPr>
          <w:rFonts w:eastAsia="Times New Roman" w:cs="Arial" w:ascii="Verdana" w:hAnsi="Verdana"/>
          <w:color w:val="000000"/>
          <w:lang w:eastAsia="el-GR"/>
        </w:rPr>
      </w:r>
    </w:p>
    <w:p>
      <w:pPr>
        <w:pStyle w:val="Normal"/>
        <w:suppressAutoHyphens w:val="true"/>
        <w:spacing w:lineRule="auto" w:line="240" w:before="0" w:after="0"/>
        <w:rPr>
          <w:rFonts w:ascii="Verdana" w:hAnsi="Verdana" w:eastAsia="Times New Roman" w:cs="Arial"/>
          <w:color w:val="000000"/>
          <w:lang w:eastAsia="el-GR"/>
        </w:rPr>
      </w:pPr>
      <w:r>
        <w:rPr>
          <w:rFonts w:eastAsia="Times New Roman" w:cs="Arial" w:ascii="Verdana" w:hAnsi="Verdana"/>
          <w:color w:val="000000"/>
          <w:lang w:eastAsia="el-GR"/>
        </w:rPr>
      </w:r>
    </w:p>
    <w:tbl>
      <w:tblPr>
        <w:tblW w:w="10013" w:type="dxa"/>
        <w:jc w:val="left"/>
        <w:tblInd w:w="-512" w:type="dxa"/>
        <w:tblLayout w:type="fixed"/>
        <w:tblCellMar>
          <w:top w:w="55" w:type="dxa"/>
          <w:left w:w="55" w:type="dxa"/>
          <w:bottom w:w="55" w:type="dxa"/>
          <w:right w:w="55" w:type="dxa"/>
        </w:tblCellMar>
        <w:tblLook w:val="0000"/>
      </w:tblPr>
      <w:tblGrid>
        <w:gridCol w:w="620"/>
        <w:gridCol w:w="4449"/>
        <w:gridCol w:w="1419"/>
        <w:gridCol w:w="1133"/>
        <w:gridCol w:w="1168"/>
        <w:gridCol w:w="1223"/>
      </w:tblGrid>
      <w:tr>
        <w:trPr/>
        <w:tc>
          <w:tcPr>
            <w:tcW w:w="6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i/>
                <w:i/>
                <w:iCs/>
                <w:kern w:val="2"/>
                <w:sz w:val="20"/>
                <w:szCs w:val="20"/>
                <w:lang w:eastAsia="ar-SA"/>
              </w:rPr>
            </w:pPr>
            <w:r>
              <w:rPr>
                <w:rFonts w:eastAsia="Andale Sans UI" w:ascii="Verdana" w:hAnsi="Verdana"/>
                <w:b/>
                <w:bCs/>
                <w:i/>
                <w:iCs/>
                <w:kern w:val="2"/>
                <w:sz w:val="20"/>
                <w:szCs w:val="20"/>
                <w:lang w:eastAsia="ar-SA"/>
              </w:rPr>
              <w:t>Α/Α</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i/>
                <w:i/>
                <w:iCs/>
                <w:kern w:val="2"/>
                <w:sz w:val="20"/>
                <w:szCs w:val="20"/>
                <w:lang w:eastAsia="ar-SA"/>
              </w:rPr>
            </w:pPr>
            <w:r>
              <w:rPr>
                <w:rFonts w:eastAsia="Andale Sans UI" w:ascii="Verdana" w:hAnsi="Verdana"/>
                <w:b/>
                <w:bCs/>
                <w:i/>
                <w:iCs/>
                <w:kern w:val="2"/>
                <w:sz w:val="20"/>
                <w:szCs w:val="20"/>
                <w:lang w:eastAsia="ar-SA"/>
              </w:rPr>
              <w:t>ΠΕΡΙΓΡΑΦΗ ΕΙΔΟΥΣ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i/>
                <w:i/>
                <w:iCs/>
                <w:kern w:val="2"/>
                <w:sz w:val="16"/>
                <w:szCs w:val="16"/>
                <w:lang w:eastAsia="ar-SA"/>
              </w:rPr>
            </w:pPr>
            <w:r>
              <w:rPr>
                <w:rFonts w:eastAsia="Andale Sans UI" w:ascii="Verdana" w:hAnsi="Verdana"/>
                <w:b/>
                <w:bCs/>
                <w:i/>
                <w:iCs/>
                <w:kern w:val="2"/>
                <w:sz w:val="16"/>
                <w:szCs w:val="16"/>
                <w:lang w:eastAsia="ar-SA"/>
              </w:rPr>
              <w:t>ΜΟΝΑΔΑ</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i/>
                <w:i/>
                <w:iCs/>
                <w:kern w:val="2"/>
                <w:sz w:val="16"/>
                <w:szCs w:val="16"/>
                <w:lang w:eastAsia="ar-SA"/>
              </w:rPr>
            </w:pPr>
            <w:r>
              <w:rPr>
                <w:rFonts w:eastAsia="Andale Sans UI" w:ascii="Verdana" w:hAnsi="Verdana"/>
                <w:b/>
                <w:bCs/>
                <w:i/>
                <w:iCs/>
                <w:kern w:val="2"/>
                <w:sz w:val="16"/>
                <w:szCs w:val="16"/>
                <w:lang w:eastAsia="ar-SA"/>
              </w:rPr>
              <w:t>ΠΟΣΟΤΗΤΑ</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i/>
                <w:i/>
                <w:iCs/>
                <w:kern w:val="2"/>
                <w:sz w:val="16"/>
                <w:szCs w:val="16"/>
                <w:lang w:eastAsia="ar-SA"/>
              </w:rPr>
            </w:pPr>
            <w:r>
              <w:rPr>
                <w:rFonts w:eastAsia="Andale Sans UI" w:ascii="Verdana" w:hAnsi="Verdana"/>
                <w:b/>
                <w:bCs/>
                <w:i/>
                <w:iCs/>
                <w:kern w:val="2"/>
                <w:sz w:val="16"/>
                <w:szCs w:val="16"/>
                <w:lang w:eastAsia="ar-SA"/>
              </w:rPr>
              <w:t>ΑΠΑΙΤΗΣΗ</w:t>
            </w:r>
          </w:p>
        </w:tc>
        <w:tc>
          <w:tcPr>
            <w:tcW w:w="12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16"/>
                <w:szCs w:val="16"/>
                <w:lang w:eastAsia="ar-SA"/>
              </w:rPr>
            </w:pPr>
            <w:r>
              <w:rPr>
                <w:rFonts w:eastAsia="Andale Sans UI" w:ascii="Verdana" w:hAnsi="Verdana"/>
                <w:b/>
                <w:bCs/>
                <w:i/>
                <w:iCs/>
                <w:kern w:val="2"/>
                <w:sz w:val="16"/>
                <w:szCs w:val="16"/>
                <w:lang w:eastAsia="ar-SA"/>
              </w:rPr>
              <w:t>ΑΠΑΝΤΗΣΗ ΝΑΙ/ΟΧΙ</w:t>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kern w:val="2"/>
                <w:sz w:val="20"/>
                <w:szCs w:val="20"/>
                <w:lang w:eastAsia="ar-SA"/>
              </w:rPr>
            </w:pPr>
            <w:r>
              <w:rPr>
                <w:rFonts w:eastAsia="Andale Sans UI" w:ascii="Verdana" w:hAnsi="Verdana"/>
                <w:b/>
                <w:bCs/>
                <w:kern w:val="2"/>
                <w:sz w:val="20"/>
                <w:szCs w:val="20"/>
                <w:lang w:eastAsia="ar-SA"/>
              </w:rPr>
              <w:t>1</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b/>
                <w:b/>
                <w:bCs/>
                <w:kern w:val="2"/>
                <w:sz w:val="20"/>
                <w:szCs w:val="20"/>
                <w:lang w:eastAsia="ar-SA"/>
              </w:rPr>
            </w:pPr>
            <w:r>
              <w:rPr>
                <w:rFonts w:eastAsia="Times New Roman" w:cs="Calibri" w:ascii="Verdana" w:hAnsi="Verdana"/>
                <w:b/>
                <w:bCs/>
                <w:sz w:val="20"/>
                <w:szCs w:val="20"/>
                <w:lang w:eastAsia="ar-SA"/>
              </w:rPr>
              <w:t>ΤΡΑΠΕΖΟΜΑΝΤΗΛΟ</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t>20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bookmarkStart w:id="5" w:name="_Hlk46228487"/>
            <w:bookmarkStart w:id="6" w:name="_Hlk46228487"/>
            <w:bookmarkEnd w:id="6"/>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Cs/>
                <w:kern w:val="2"/>
                <w:sz w:val="20"/>
                <w:szCs w:val="20"/>
                <w:lang w:eastAsia="ar-SA"/>
              </w:rPr>
            </w:pPr>
            <w:r>
              <w:rPr>
                <w:rFonts w:eastAsia="Andale Sans UI" w:ascii="Verdana" w:hAnsi="Verdana"/>
                <w:bCs/>
                <w:kern w:val="2"/>
                <w:sz w:val="20"/>
                <w:szCs w:val="20"/>
                <w:lang w:eastAsia="ar-SA"/>
              </w:rPr>
              <w:t>1.1</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bCs/>
                <w:kern w:val="2"/>
                <w:sz w:val="20"/>
                <w:szCs w:val="20"/>
                <w:lang w:eastAsia="ar-SA"/>
              </w:rPr>
            </w:pPr>
            <w:r>
              <w:rPr>
                <w:rFonts w:eastAsia="Times New Roman" w:cs="Calibri" w:ascii="Verdana" w:hAnsi="Verdana"/>
                <w:sz w:val="20"/>
                <w:szCs w:val="20"/>
                <w:lang w:eastAsia="ar-SA"/>
              </w:rPr>
              <w:t>Ενδεικτικές διαστάσεις: 90 με 140εκ  (πλάτος)  x 90  με 180 εκ (μήκος)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1.2</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Times New Roman" w:cs="Calibri" w:ascii="Verdana" w:hAnsi="Verdana"/>
                <w:sz w:val="20"/>
                <w:szCs w:val="20"/>
                <w:lang w:eastAsia="ar-SA"/>
              </w:rPr>
              <w:t xml:space="preserve">Υλικό: Βαμβάκι, πολυεστέρας  ή μουσαμάς </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bCs/>
                <w:kern w:val="2"/>
                <w:sz w:val="20"/>
                <w:szCs w:val="20"/>
                <w:lang w:eastAsia="ar-SA"/>
              </w:rPr>
            </w:pPr>
            <w:r>
              <w:rPr>
                <w:rFonts w:eastAsia="Andale Sans UI" w:ascii="Verdana" w:hAnsi="Verdana"/>
                <w:b/>
                <w:bCs/>
                <w:kern w:val="2"/>
                <w:sz w:val="20"/>
                <w:szCs w:val="20"/>
                <w:lang w:eastAsia="ar-SA"/>
              </w:rPr>
              <w:t>2</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b/>
                <w:b/>
                <w:bCs/>
                <w:kern w:val="2"/>
                <w:sz w:val="20"/>
                <w:szCs w:val="20"/>
                <w:lang w:eastAsia="ar-SA"/>
              </w:rPr>
            </w:pPr>
            <w:r>
              <w:rPr>
                <w:rFonts w:eastAsia="Times New Roman" w:cs="Calibri" w:ascii="Verdana" w:hAnsi="Verdana"/>
                <w:b/>
                <w:bCs/>
                <w:sz w:val="20"/>
                <w:szCs w:val="20"/>
                <w:lang w:eastAsia="ar-SA"/>
              </w:rPr>
              <w:t>ΠΑΤΑΚΙ (ΧΑΛΑΚΙ) ΜΠΑΝΙΟΥ</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t>60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2.1</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Times New Roman" w:cs="Calibri" w:ascii="Verdana" w:hAnsi="Verdana"/>
                <w:sz w:val="20"/>
                <w:szCs w:val="20"/>
                <w:lang w:eastAsia="ar-SA"/>
              </w:rPr>
              <w:t xml:space="preserve">Ενδεικτικές διαστάσεις: 40 </w:t>
            </w:r>
            <w:r>
              <w:rPr>
                <w:rFonts w:eastAsia="Times New Roman" w:cs="Calibri" w:ascii="Verdana" w:hAnsi="Verdana"/>
                <w:sz w:val="20"/>
                <w:szCs w:val="20"/>
                <w:lang w:val="en-US" w:eastAsia="ar-SA"/>
              </w:rPr>
              <w:t>x</w:t>
            </w:r>
            <w:r>
              <w:rPr>
                <w:rFonts w:eastAsia="Times New Roman" w:cs="Calibri" w:ascii="Verdana" w:hAnsi="Verdana"/>
                <w:sz w:val="20"/>
                <w:szCs w:val="20"/>
                <w:lang w:eastAsia="ar-SA"/>
              </w:rPr>
              <w:t xml:space="preserve"> 60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2.2</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Times New Roman" w:cs="Calibri" w:ascii="Verdana" w:hAnsi="Verdana"/>
                <w:sz w:val="20"/>
                <w:szCs w:val="20"/>
                <w:lang w:eastAsia="ar-SA"/>
              </w:rPr>
              <w:t>Υλικό: βαμβάκι ή ύφασμα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b/>
                <w:b/>
                <w:bCs/>
                <w:kern w:val="2"/>
                <w:sz w:val="20"/>
                <w:szCs w:val="20"/>
                <w:lang w:eastAsia="ar-SA"/>
              </w:rPr>
            </w:pPr>
            <w:r>
              <w:rPr>
                <w:rFonts w:eastAsia="Andale Sans UI" w:ascii="Verdana" w:hAnsi="Verdana"/>
                <w:b/>
                <w:bCs/>
                <w:kern w:val="2"/>
                <w:sz w:val="20"/>
                <w:szCs w:val="20"/>
                <w:lang w:eastAsia="ar-SA"/>
              </w:rPr>
              <w:t>3</w:t>
            </w:r>
          </w:p>
        </w:tc>
        <w:tc>
          <w:tcPr>
            <w:tcW w:w="4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uppressLineNumbers/>
              <w:suppressAutoHyphens w:val="true"/>
              <w:spacing w:lineRule="auto" w:line="240" w:before="0" w:after="0"/>
              <w:rPr>
                <w:rFonts w:ascii="Verdana" w:hAnsi="Verdana" w:eastAsia="Andale Sans UI"/>
                <w:b/>
                <w:b/>
                <w:bCs/>
                <w:kern w:val="2"/>
                <w:sz w:val="20"/>
                <w:szCs w:val="20"/>
                <w:lang w:eastAsia="ar-SA"/>
              </w:rPr>
            </w:pPr>
            <w:r>
              <w:rPr>
                <w:rFonts w:ascii="Verdana" w:hAnsi="Verdana"/>
                <w:b/>
                <w:bCs/>
                <w:sz w:val="20"/>
                <w:szCs w:val="20"/>
              </w:rPr>
              <w:t>ΚΟΥΡΤΙΝΑ ΜΠΑΝΙΟΥ</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t>20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b/>
                <w:b/>
                <w:bCs/>
                <w:kern w:val="2"/>
                <w:sz w:val="20"/>
                <w:szCs w:val="20"/>
                <w:lang w:eastAsia="ar-SA"/>
              </w:rPr>
            </w:pPr>
            <w:r>
              <w:rPr>
                <w:rFonts w:eastAsia="Andale Sans UI" w:ascii="Verdana" w:hAnsi="Verdana"/>
                <w:kern w:val="2"/>
                <w:sz w:val="20"/>
                <w:szCs w:val="20"/>
                <w:lang w:eastAsia="ar-SA"/>
              </w:rPr>
              <w:t>3.1</w:t>
            </w:r>
          </w:p>
        </w:tc>
        <w:tc>
          <w:tcPr>
            <w:tcW w:w="4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bCs/>
                <w:sz w:val="20"/>
                <w:szCs w:val="20"/>
              </w:rPr>
              <w:t xml:space="preserve">Ενδεικτικές διαστάσεις: 180 </w:t>
            </w:r>
            <w:r>
              <w:rPr>
                <w:rFonts w:ascii="Verdana" w:hAnsi="Verdana"/>
                <w:bCs/>
                <w:sz w:val="20"/>
                <w:szCs w:val="20"/>
                <w:lang w:val="en-US"/>
              </w:rPr>
              <w:t>x</w:t>
            </w:r>
            <w:r>
              <w:rPr>
                <w:rFonts w:ascii="Verdana" w:hAnsi="Verdana"/>
                <w:bCs/>
                <w:sz w:val="20"/>
                <w:szCs w:val="20"/>
              </w:rPr>
              <w:t xml:space="preserve"> 180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3.2</w:t>
            </w:r>
          </w:p>
        </w:tc>
        <w:tc>
          <w:tcPr>
            <w:tcW w:w="4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sz w:val="20"/>
                <w:szCs w:val="20"/>
              </w:rPr>
              <w:t xml:space="preserve">Υλικό: αδιαφανής από υλικό </w:t>
            </w:r>
            <w:r>
              <w:rPr>
                <w:rFonts w:ascii="Verdana" w:hAnsi="Verdana"/>
                <w:sz w:val="20"/>
                <w:szCs w:val="20"/>
                <w:lang w:val="en-US"/>
              </w:rPr>
              <w:t>PEVA</w:t>
            </w:r>
            <w:r>
              <w:rPr>
                <w:rFonts w:ascii="Verdana" w:hAnsi="Verdana"/>
                <w:sz w:val="20"/>
                <w:szCs w:val="20"/>
              </w:rPr>
              <w:t>/</w:t>
            </w:r>
            <w:r>
              <w:rPr>
                <w:rFonts w:ascii="Verdana" w:hAnsi="Verdana"/>
                <w:sz w:val="20"/>
                <w:szCs w:val="20"/>
                <w:lang w:val="en-US"/>
              </w:rPr>
              <w:t>EVA</w:t>
            </w:r>
            <w:r>
              <w:rPr>
                <w:rFonts w:ascii="Verdana" w:hAnsi="Verdana"/>
                <w:sz w:val="20"/>
                <w:szCs w:val="20"/>
              </w:rPr>
              <w:t xml:space="preserve"> ή υφασμάτινη</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3.3</w:t>
            </w:r>
          </w:p>
        </w:tc>
        <w:tc>
          <w:tcPr>
            <w:tcW w:w="4449"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bCs/>
                <w:sz w:val="20"/>
                <w:szCs w:val="20"/>
              </w:rPr>
              <w:t>Να περιέχει κρίκους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b/>
                <w:bCs/>
                <w:kern w:val="2"/>
                <w:sz w:val="20"/>
                <w:szCs w:val="20"/>
                <w:lang w:eastAsia="ar-SA"/>
              </w:rPr>
              <w:t>4</w:t>
            </w:r>
          </w:p>
        </w:tc>
        <w:tc>
          <w:tcPr>
            <w:tcW w:w="4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b/>
                <w:bCs/>
                <w:sz w:val="20"/>
                <w:szCs w:val="20"/>
              </w:rPr>
              <w:t>ΚΟΥΒΕΡΤΕΣ ΜΟΝΕΣ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400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bCs/>
                <w:kern w:val="2"/>
                <w:sz w:val="20"/>
                <w:szCs w:val="20"/>
                <w:lang w:eastAsia="ar-SA"/>
              </w:rPr>
              <w:t>4.1</w:t>
            </w:r>
          </w:p>
        </w:tc>
        <w:tc>
          <w:tcPr>
            <w:tcW w:w="4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sz w:val="20"/>
                <w:szCs w:val="20"/>
              </w:rPr>
              <w:t>Ενδεικτικές διαστάσεις: 150 με 160εκ  (πλάτος)  x 200  με 220 εκ (μήκος)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bCs/>
                <w:kern w:val="2"/>
                <w:sz w:val="20"/>
                <w:szCs w:val="20"/>
                <w:lang w:eastAsia="ar-SA"/>
              </w:rPr>
              <w:t>4.2</w:t>
            </w:r>
          </w:p>
        </w:tc>
        <w:tc>
          <w:tcPr>
            <w:tcW w:w="4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sz w:val="20"/>
                <w:szCs w:val="20"/>
              </w:rPr>
              <w:t>100% ακρυλικές, βάρος τουλάχιστον 350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vertAlign w:val="superscript"/>
              </w:rPr>
              <w:t xml:space="preserve">2 </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val="en-US" w:eastAsia="ar-SA"/>
              </w:rPr>
              <w:t>4.</w:t>
            </w:r>
            <w:r>
              <w:rPr>
                <w:rFonts w:eastAsia="Andale Sans UI" w:cs="Calibri" w:ascii="Verdana" w:hAnsi="Verdana"/>
                <w:kern w:val="2"/>
                <w:sz w:val="20"/>
                <w:szCs w:val="20"/>
                <w:lang w:eastAsia="ar-SA"/>
              </w:rPr>
              <w:t>3</w:t>
            </w:r>
          </w:p>
        </w:tc>
        <w:tc>
          <w:tcPr>
            <w:tcW w:w="44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eastAsia="Andale Sans UI"/>
                <w:kern w:val="2"/>
                <w:sz w:val="20"/>
                <w:szCs w:val="20"/>
                <w:lang w:eastAsia="ar-SA"/>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b/>
                <w:bCs/>
                <w:kern w:val="2"/>
                <w:sz w:val="20"/>
                <w:szCs w:val="20"/>
                <w:lang w:eastAsia="ar-SA"/>
              </w:rPr>
              <w:t>5</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eastAsia="Andale Sans UI"/>
                <w:kern w:val="2"/>
                <w:sz w:val="20"/>
                <w:szCs w:val="20"/>
                <w:lang w:eastAsia="ar-SA"/>
              </w:rPr>
            </w:pPr>
            <w:r>
              <w:rPr>
                <w:rFonts w:eastAsia="Times New Roman" w:cs="Calibri" w:ascii="Verdana" w:hAnsi="Verdana"/>
                <w:b/>
                <w:bCs/>
                <w:sz w:val="20"/>
                <w:szCs w:val="20"/>
                <w:lang w:eastAsia="ar-SA"/>
              </w:rPr>
              <w:t>ΣΕΝΤΟΝΙΑ ΜΟΝΑ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600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5.1</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Ύφασμα από τουλάχιστον 50%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5.2</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150 με 170εκ  (πλάτος)  x 220  με 270 εκ (μήκος)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ascii="Verdana" w:hAnsi="Verdana"/>
                <w:kern w:val="2"/>
                <w:sz w:val="20"/>
                <w:szCs w:val="20"/>
                <w:lang w:eastAsia="ar-SA"/>
              </w:rPr>
              <w:t>5.3</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
                <w:bCs/>
                <w:kern w:val="2"/>
                <w:sz w:val="20"/>
                <w:szCs w:val="20"/>
                <w:lang w:eastAsia="ar-SA"/>
              </w:rPr>
              <w:t>6</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eastAsia="Times New Roman" w:cs="Calibri"/>
                <w:bCs/>
                <w:sz w:val="20"/>
                <w:szCs w:val="20"/>
                <w:lang w:eastAsia="ar-SA"/>
              </w:rPr>
            </w:pPr>
            <w:r>
              <w:rPr>
                <w:rFonts w:eastAsia="Times New Roman" w:cs="Calibri" w:ascii="Verdana" w:hAnsi="Verdana"/>
                <w:b/>
                <w:bCs/>
                <w:sz w:val="20"/>
                <w:szCs w:val="20"/>
                <w:lang w:eastAsia="ar-SA"/>
              </w:rPr>
              <w:t>ΜΑΞΙΛΑΡΟΘΗΚΕΣ</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600</w:t>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6.1</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Ύφασμα από τουλάχιστον 50%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kern w:val="2"/>
                <w:sz w:val="20"/>
                <w:szCs w:val="20"/>
                <w:lang w:eastAsia="ar-SA"/>
              </w:rPr>
              <w:t>6.2</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50 x 70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6.3</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b/>
                <w:bCs/>
                <w:kern w:val="2"/>
                <w:sz w:val="20"/>
                <w:szCs w:val="20"/>
                <w:lang w:eastAsia="ar-SA"/>
              </w:rPr>
              <w:t>7</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eastAsia="Times New Roman" w:cs="Calibri"/>
                <w:sz w:val="20"/>
                <w:szCs w:val="20"/>
                <w:lang w:eastAsia="ar-SA"/>
              </w:rPr>
            </w:pPr>
            <w:r>
              <w:rPr>
                <w:rFonts w:eastAsia="Times New Roman" w:cs="Calibri" w:ascii="Verdana" w:hAnsi="Verdana"/>
                <w:b/>
                <w:bCs/>
                <w:sz w:val="20"/>
                <w:szCs w:val="20"/>
                <w:lang w:eastAsia="ar-SA"/>
              </w:rPr>
              <w:t>ΜΑΞΙΛΑΡΙΑ ΥΠΝΟΥ</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b/>
                <w:b/>
                <w:kern w:val="2"/>
                <w:sz w:val="20"/>
                <w:szCs w:val="20"/>
                <w:lang w:eastAsia="ar-SA"/>
              </w:rPr>
            </w:pPr>
            <w:r>
              <w:rPr>
                <w:rFonts w:eastAsia="Andale Sans UI" w:cs="Calibri" w:ascii="Verdana" w:hAnsi="Verdana"/>
                <w:b/>
                <w:kern w:val="2"/>
                <w:sz w:val="20"/>
                <w:szCs w:val="20"/>
                <w:lang w:eastAsia="ar-SA"/>
              </w:rPr>
              <w:t>150</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
                <w:b/>
                <w:bCs/>
                <w:kern w:val="2"/>
                <w:sz w:val="20"/>
                <w:szCs w:val="20"/>
                <w:lang w:eastAsia="ar-SA"/>
              </w:rPr>
            </w:pPr>
            <w:r>
              <w:rPr>
                <w:rFonts w:eastAsia="Andale Sans UI" w:cs="Calibri" w:ascii="Verdana" w:hAnsi="Verdana"/>
                <w:bCs/>
                <w:kern w:val="2"/>
                <w:sz w:val="20"/>
                <w:szCs w:val="20"/>
                <w:lang w:eastAsia="ar-SA"/>
              </w:rPr>
              <w:t>7.1</w:t>
            </w:r>
          </w:p>
        </w:tc>
        <w:tc>
          <w:tcPr>
            <w:tcW w:w="44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Ύφασμα αντιαλλεργικό από τουλάχιστον 50%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7.2</w:t>
            </w:r>
          </w:p>
        </w:tc>
        <w:tc>
          <w:tcPr>
            <w:tcW w:w="44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45 x 65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
                <w:bCs/>
                <w:kern w:val="2"/>
                <w:sz w:val="20"/>
                <w:szCs w:val="20"/>
                <w:lang w:eastAsia="ar-SA"/>
              </w:rPr>
              <w:t>8</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sz w:val="20"/>
                <w:szCs w:val="20"/>
              </w:rPr>
            </w:pPr>
            <w:r>
              <w:rPr>
                <w:rFonts w:eastAsia="Times New Roman" w:cs="Calibri" w:ascii="Verdana" w:hAnsi="Verdana"/>
                <w:b/>
                <w:bCs/>
                <w:sz w:val="20"/>
                <w:szCs w:val="20"/>
                <w:lang w:eastAsia="ar-SA"/>
              </w:rPr>
              <w:t>ΠΕΤΣΕΤΕΣ Χεριών</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300</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8.1</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100%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8.2</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30 x 50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8.3</w:t>
            </w:r>
          </w:p>
        </w:tc>
        <w:tc>
          <w:tcPr>
            <w:tcW w:w="44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
                <w:bCs/>
                <w:kern w:val="2"/>
                <w:sz w:val="20"/>
                <w:szCs w:val="20"/>
                <w:lang w:eastAsia="ar-SA"/>
              </w:rPr>
              <w:t>9</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sz w:val="20"/>
                <w:szCs w:val="20"/>
              </w:rPr>
            </w:pPr>
            <w:r>
              <w:rPr>
                <w:rFonts w:eastAsia="Times New Roman" w:cs="Calibri" w:ascii="Verdana" w:hAnsi="Verdana"/>
                <w:b/>
                <w:bCs/>
                <w:sz w:val="20"/>
                <w:szCs w:val="20"/>
                <w:lang w:eastAsia="ar-SA"/>
              </w:rPr>
              <w:t>ΠΕΤΣΕΤΕΣ Προσώπου</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300</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9.1</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100%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9.2</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50 x 100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9.3</w:t>
            </w:r>
          </w:p>
        </w:tc>
        <w:tc>
          <w:tcPr>
            <w:tcW w:w="44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
                <w:bCs/>
                <w:kern w:val="2"/>
                <w:sz w:val="20"/>
                <w:szCs w:val="20"/>
                <w:lang w:eastAsia="ar-SA"/>
              </w:rPr>
              <w:t>10</w:t>
            </w:r>
          </w:p>
        </w:tc>
        <w:tc>
          <w:tcPr>
            <w:tcW w:w="44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Verdana" w:hAnsi="Verdana"/>
                <w:sz w:val="20"/>
                <w:szCs w:val="20"/>
              </w:rPr>
            </w:pPr>
            <w:r>
              <w:rPr>
                <w:rFonts w:eastAsia="Times New Roman" w:cs="Calibri" w:ascii="Verdana" w:hAnsi="Verdana"/>
                <w:b/>
                <w:bCs/>
                <w:sz w:val="20"/>
                <w:szCs w:val="20"/>
                <w:lang w:eastAsia="ar-SA"/>
              </w:rPr>
              <w:t>ΠΕΤΣΕΤΕΣ Μπάνιου</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ΤΕΜ</w:t>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t>300</w:t>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10.1</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100% βαμβάκι</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10.2</w:t>
            </w:r>
          </w:p>
        </w:tc>
        <w:tc>
          <w:tcPr>
            <w:tcW w:w="4449" w:type="dxa"/>
            <w:tcBorders>
              <w:top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Ενδεικτικές διαστάσεις: 70 x 140 εκ.</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r>
        <w:trPr/>
        <w:tc>
          <w:tcPr>
            <w:tcW w:w="6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bCs/>
                <w:kern w:val="2"/>
                <w:sz w:val="20"/>
                <w:szCs w:val="20"/>
                <w:lang w:eastAsia="ar-SA"/>
              </w:rPr>
            </w:pPr>
            <w:r>
              <w:rPr>
                <w:rFonts w:eastAsia="Andale Sans UI" w:cs="Calibri" w:ascii="Verdana" w:hAnsi="Verdana"/>
                <w:bCs/>
                <w:kern w:val="2"/>
                <w:sz w:val="20"/>
                <w:szCs w:val="20"/>
                <w:lang w:eastAsia="ar-SA"/>
              </w:rPr>
              <w:t>10.3</w:t>
            </w:r>
          </w:p>
        </w:tc>
        <w:tc>
          <w:tcPr>
            <w:tcW w:w="4449" w:type="dxa"/>
            <w:tcBorders>
              <w:top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Verdana" w:hAnsi="Verdana"/>
                <w:sz w:val="20"/>
                <w:szCs w:val="20"/>
              </w:rPr>
            </w:pPr>
            <w:r>
              <w:rPr>
                <w:rFonts w:ascii="Verdana" w:hAnsi="Verdana"/>
                <w:sz w:val="20"/>
                <w:szCs w:val="20"/>
              </w:rPr>
              <w:t>Διάφορα χρώματα</w:t>
            </w:r>
          </w:p>
        </w:tc>
        <w:tc>
          <w:tcPr>
            <w:tcW w:w="14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LineNumbers/>
              <w:suppressAutoHyphens w:val="true"/>
              <w:spacing w:lineRule="auto" w:line="240" w:before="0" w:after="0"/>
              <w:jc w:val="center"/>
              <w:rPr>
                <w:rFonts w:ascii="Verdana" w:hAnsi="Verdana" w:eastAsia="Andale Sans UI" w:cs="Calibri"/>
                <w:b/>
                <w:b/>
                <w:kern w:val="2"/>
                <w:sz w:val="20"/>
                <w:szCs w:val="20"/>
                <w:lang w:eastAsia="ar-SA"/>
              </w:rPr>
            </w:pPr>
            <w:r>
              <w:rPr>
                <w:rFonts w:eastAsia="Andale Sans UI" w:cs="Calibri" w:ascii="Verdana" w:hAnsi="Verdana"/>
                <w:b/>
                <w:kern w:val="2"/>
                <w:sz w:val="20"/>
                <w:szCs w:val="20"/>
                <w:lang w:eastAsia="ar-SA"/>
              </w:rPr>
            </w:r>
          </w:p>
        </w:tc>
        <w:tc>
          <w:tcPr>
            <w:tcW w:w="11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jc w:val="center"/>
              <w:rPr>
                <w:rFonts w:ascii="Verdana" w:hAnsi="Verdana" w:eastAsia="Andale Sans UI" w:cs="Calibri"/>
                <w:kern w:val="2"/>
                <w:sz w:val="20"/>
                <w:szCs w:val="20"/>
                <w:lang w:eastAsia="ar-SA"/>
              </w:rPr>
            </w:pPr>
            <w:r>
              <w:rPr>
                <w:rFonts w:eastAsia="Andale Sans UI" w:cs="Calibri" w:ascii="Verdana" w:hAnsi="Verdana"/>
                <w:kern w:val="2"/>
                <w:sz w:val="20"/>
                <w:szCs w:val="20"/>
                <w:lang w:eastAsia="ar-SA"/>
              </w:rPr>
              <w:t>ΝΑΙ</w:t>
            </w:r>
          </w:p>
        </w:tc>
        <w:tc>
          <w:tcPr>
            <w:tcW w:w="12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LineNumbers/>
              <w:suppressAutoHyphens w:val="true"/>
              <w:spacing w:lineRule="auto" w:line="240" w:before="0" w:after="0"/>
              <w:rPr>
                <w:rFonts w:ascii="Verdana" w:hAnsi="Verdana" w:eastAsia="Andale Sans UI"/>
                <w:kern w:val="2"/>
                <w:sz w:val="20"/>
                <w:szCs w:val="20"/>
                <w:lang w:eastAsia="ar-SA"/>
              </w:rPr>
            </w:pPr>
            <w:r>
              <w:rPr>
                <w:rFonts w:eastAsia="Andale Sans UI" w:ascii="Verdana" w:hAnsi="Verdana"/>
                <w:kern w:val="2"/>
                <w:sz w:val="20"/>
                <w:szCs w:val="20"/>
                <w:lang w:eastAsia="ar-SA"/>
              </w:rPr>
            </w:r>
          </w:p>
        </w:tc>
      </w:tr>
    </w:tbl>
    <w:p>
      <w:pPr>
        <w:pStyle w:val="Normal"/>
        <w:suppressAutoHyphens w:val="true"/>
        <w:spacing w:lineRule="auto" w:line="240" w:before="0" w:after="0"/>
        <w:jc w:val="both"/>
        <w:rPr>
          <w:rFonts w:ascii="Verdana" w:hAnsi="Verdana" w:eastAsia="Times New Roman"/>
          <w:b/>
          <w:b/>
          <w:sz w:val="20"/>
          <w:szCs w:val="20"/>
          <w:lang w:eastAsia="zh-CN"/>
        </w:rPr>
      </w:pPr>
      <w:r>
        <w:rPr>
          <w:rFonts w:eastAsia="Times New Roman" w:ascii="Verdana" w:hAnsi="Verdana"/>
          <w:b/>
          <w:sz w:val="20"/>
          <w:szCs w:val="20"/>
          <w:lang w:eastAsia="zh-CN"/>
        </w:rPr>
      </w:r>
    </w:p>
    <w:p>
      <w:pPr>
        <w:pStyle w:val="Normal"/>
        <w:suppressAutoHyphens w:val="true"/>
        <w:spacing w:lineRule="auto" w:line="240" w:before="0" w:after="0"/>
        <w:ind w:left="360" w:hanging="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ind w:left="360" w:hanging="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ind w:left="360" w:hanging="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ind w:left="360" w:hanging="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rPr>
          <w:rFonts w:ascii="Verdana" w:hAnsi="Verdana" w:eastAsia="Times New Roman" w:cs="Verdana"/>
          <w:b/>
          <w:b/>
          <w:sz w:val="20"/>
          <w:szCs w:val="20"/>
          <w:u w:val="single"/>
          <w:lang w:eastAsia="zh-CN"/>
        </w:rPr>
      </w:pPr>
      <w:r>
        <w:rPr>
          <w:rFonts w:eastAsia="Times New Roman" w:cs="Verdana" w:ascii="Verdana" w:hAnsi="Verdana"/>
          <w:b/>
          <w:sz w:val="20"/>
          <w:szCs w:val="20"/>
          <w:u w:val="single"/>
          <w:lang w:eastAsia="zh-CN"/>
        </w:rPr>
      </w:r>
    </w:p>
    <w:p>
      <w:pPr>
        <w:pStyle w:val="Normal"/>
        <w:suppressAutoHyphens w:val="true"/>
        <w:spacing w:lineRule="auto" w:line="240" w:before="0" w:after="0"/>
        <w:jc w:val="center"/>
        <w:rPr>
          <w:rFonts w:ascii="Verdana" w:hAnsi="Verdana" w:eastAsia="Times New Roman" w:cs="Verdana"/>
          <w:b/>
          <w:b/>
          <w:sz w:val="20"/>
          <w:szCs w:val="20"/>
          <w:u w:val="single"/>
          <w:lang w:eastAsia="zh-CN"/>
        </w:rPr>
      </w:pPr>
      <w:r>
        <w:rPr>
          <w:rFonts w:eastAsia="Times New Roman" w:cs="Verdana" w:ascii="Verdana" w:hAnsi="Verdana"/>
          <w:b/>
          <w:sz w:val="20"/>
          <w:szCs w:val="20"/>
          <w:u w:val="single"/>
          <w:lang w:eastAsia="zh-CN"/>
        </w:rPr>
      </w:r>
    </w:p>
    <w:tbl>
      <w:tblPr>
        <w:tblW w:w="8414" w:type="dxa"/>
        <w:jc w:val="left"/>
        <w:tblInd w:w="109" w:type="dxa"/>
        <w:tblLayout w:type="fixed"/>
        <w:tblCellMar>
          <w:top w:w="0" w:type="dxa"/>
          <w:left w:w="108" w:type="dxa"/>
          <w:bottom w:w="0" w:type="dxa"/>
          <w:right w:w="108" w:type="dxa"/>
        </w:tblCellMar>
        <w:tblLook w:val="00a0"/>
      </w:tblPr>
      <w:tblGrid>
        <w:gridCol w:w="2396"/>
        <w:gridCol w:w="2728"/>
        <w:gridCol w:w="3290"/>
      </w:tblGrid>
      <w:tr>
        <w:trPr/>
        <w:tc>
          <w:tcPr>
            <w:tcW w:w="2396" w:type="dxa"/>
            <w:tcBorders/>
            <w:vAlign w:val="cente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w:t>
            </w:r>
            <w:r>
              <w:rPr>
                <w:rFonts w:eastAsia="Times New Roman" w:cs="Verdana" w:ascii="Verdana" w:hAnsi="Verdana"/>
                <w:b/>
                <w:color w:val="000000"/>
                <w:sz w:val="14"/>
                <w:szCs w:val="14"/>
                <w:lang w:val="en-US" w:eastAsia="el-GR"/>
              </w:rPr>
              <w:t xml:space="preserve"> </w:t>
            </w:r>
            <w:r>
              <w:rPr>
                <w:rFonts w:eastAsia="Times New Roman" w:cs="Verdana" w:ascii="Verdana" w:hAnsi="Verdana"/>
                <w:b/>
                <w:color w:val="000000"/>
                <w:sz w:val="14"/>
                <w:szCs w:val="14"/>
                <w:lang w:eastAsia="el-GR"/>
              </w:rPr>
              <w:t>Συντάξασα</w:t>
            </w:r>
          </w:p>
        </w:tc>
        <w:tc>
          <w:tcPr>
            <w:tcW w:w="2728"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 Προϊσταμένη Τμήματος</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Υποστήριξης και Ένταξης Μεταναστών και Προσφύγων</w:t>
            </w:r>
          </w:p>
        </w:tc>
        <w:tc>
          <w:tcPr>
            <w:tcW w:w="3290"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Η Προϊσταμένη Δ/νσης                      Κοινωνικής Προστασίας </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και Δημόσιας Υγείας </w:t>
            </w:r>
          </w:p>
        </w:tc>
      </w:tr>
      <w:tr>
        <w:trPr/>
        <w:tc>
          <w:tcPr>
            <w:tcW w:w="2396" w:type="dxa"/>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Αικατερίνη Καρπέτη</w:t>
            </w:r>
          </w:p>
        </w:tc>
        <w:tc>
          <w:tcPr>
            <w:tcW w:w="2728"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Βιργινία Πολίτη</w:t>
            </w:r>
          </w:p>
        </w:tc>
        <w:tc>
          <w:tcPr>
            <w:tcW w:w="3290"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Times New Roman" w:hAnsi="Times New Roman" w:eastAsia="Times New Roman"/>
                <w:sz w:val="24"/>
                <w:szCs w:val="24"/>
                <w:lang w:eastAsia="el-GR"/>
              </w:rPr>
            </w:pPr>
            <w:r>
              <w:rPr>
                <w:rFonts w:eastAsia="Times New Roman" w:cs="Verdana" w:ascii="Verdana" w:hAnsi="Verdana"/>
                <w:b/>
                <w:color w:val="000000"/>
                <w:sz w:val="14"/>
                <w:szCs w:val="14"/>
                <w:lang w:eastAsia="el-GR"/>
              </w:rPr>
              <w:t>Συμέλα Σπυρίδου</w:t>
            </w:r>
            <w:r>
              <w:rPr>
                <w:rFonts w:eastAsia="Times New Roman" w:ascii="Times New Roman" w:hAnsi="Times New Roman"/>
                <w:sz w:val="24"/>
                <w:szCs w:val="24"/>
                <w:lang w:eastAsia="el-GR"/>
              </w:rPr>
              <w:t xml:space="preserve"> </w:t>
            </w:r>
            <w:bookmarkStart w:id="7" w:name="_Hlk74303029"/>
            <w:bookmarkEnd w:id="7"/>
          </w:p>
        </w:tc>
      </w:tr>
    </w:tbl>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jc w:val="center"/>
        <w:rPr>
          <w:rFonts w:ascii="Verdana" w:hAnsi="Verdana" w:eastAsia="Times New Roman" w:cs="Arial"/>
          <w:b/>
          <w:b/>
          <w:sz w:val="20"/>
          <w:szCs w:val="20"/>
          <w:u w:val="single"/>
          <w:lang w:eastAsia="zh-CN"/>
        </w:rPr>
      </w:pPr>
      <w:r>
        <w:rPr>
          <w:rFonts w:eastAsia="Times New Roman" w:cs="Arial" w:ascii="Verdana" w:hAnsi="Verdana"/>
          <w:b/>
          <w:sz w:val="20"/>
          <w:szCs w:val="20"/>
          <w:u w:val="single"/>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u w:val="single"/>
          <w:lang w:eastAsia="zh-CN"/>
        </w:rPr>
        <w:t>ΜΕΡΟΣ Δ'</w:t>
      </w:r>
    </w:p>
    <w:p>
      <w:pPr>
        <w:pStyle w:val="Normal"/>
        <w:suppressAutoHyphens w:val="true"/>
        <w:spacing w:lineRule="auto" w:line="240" w:before="0" w:after="0"/>
        <w:jc w:val="center"/>
        <w:rPr>
          <w:rFonts w:ascii="Verdana" w:hAnsi="Verdana" w:eastAsia="Times New Roman" w:cs="Verdana"/>
          <w:b/>
          <w:b/>
          <w:sz w:val="28"/>
          <w:szCs w:val="28"/>
          <w:u w:val="single"/>
          <w:lang w:eastAsia="zh-CN"/>
        </w:rPr>
      </w:pPr>
      <w:r>
        <w:rPr>
          <w:rFonts w:eastAsia="Times New Roman" w:cs="Verdana" w:ascii="Verdana" w:hAnsi="Verdana"/>
          <w:b/>
          <w:sz w:val="28"/>
          <w:szCs w:val="28"/>
          <w:u w:val="single"/>
          <w:lang w:eastAsia="zh-CN"/>
        </w:rPr>
      </w:r>
    </w:p>
    <w:p>
      <w:pPr>
        <w:pStyle w:val="Normal"/>
        <w:suppressAutoHyphens w:val="true"/>
        <w:spacing w:lineRule="auto" w:line="240" w:before="0" w:after="0"/>
        <w:jc w:val="center"/>
        <w:rPr>
          <w:rFonts w:ascii="Verdana" w:hAnsi="Verdana" w:eastAsia="Times New Roman" w:cs="Verdana"/>
          <w:b/>
          <w:b/>
          <w:lang w:eastAsia="zh-CN"/>
        </w:rPr>
      </w:pPr>
      <w:r>
        <w:rPr>
          <w:rFonts w:eastAsia="Times New Roman" w:cs="Verdana" w:ascii="Verdana" w:hAnsi="Verdana"/>
          <w:b/>
          <w:u w:val="single"/>
          <w:lang w:eastAsia="zh-CN"/>
        </w:rPr>
        <w:t>ΕΙΔΙΚΟΙ ΟΡΟΙ</w:t>
      </w:r>
      <w:r>
        <w:rPr>
          <w:rFonts w:eastAsia="Times New Roman" w:cs="Verdana" w:ascii="Verdana" w:hAnsi="Verdana"/>
          <w:b/>
          <w:lang w:eastAsia="zh-CN"/>
        </w:rPr>
        <w:t xml:space="preserve"> </w:t>
      </w:r>
    </w:p>
    <w:p>
      <w:pPr>
        <w:pStyle w:val="Normal"/>
        <w:suppressAutoHyphens w:val="true"/>
        <w:spacing w:lineRule="auto" w:line="240" w:before="0" w:after="0"/>
        <w:jc w:val="center"/>
        <w:rPr>
          <w:rFonts w:ascii="Verdana" w:hAnsi="Verdana" w:eastAsia="Times New Roman" w:cs="Verdana"/>
          <w:b/>
          <w:b/>
          <w:sz w:val="24"/>
          <w:szCs w:val="24"/>
          <w:lang w:eastAsia="zh-CN"/>
        </w:rPr>
      </w:pPr>
      <w:r>
        <w:rPr>
          <w:rFonts w:eastAsia="Times New Roman" w:cs="Verdana" w:ascii="Verdana" w:hAnsi="Verdana"/>
          <w:b/>
          <w:sz w:val="24"/>
          <w:szCs w:val="24"/>
          <w:lang w:eastAsia="zh-CN"/>
        </w:rPr>
      </w:r>
    </w:p>
    <w:p>
      <w:pPr>
        <w:pStyle w:val="Normal"/>
        <w:suppressAutoHyphens w:val="true"/>
        <w:spacing w:lineRule="auto" w:line="240" w:before="0" w:after="0"/>
        <w:jc w:val="center"/>
        <w:rPr>
          <w:rFonts w:ascii="Verdana" w:hAnsi="Verdana" w:eastAsia="Times New Roman" w:cs="Verdana"/>
          <w:b/>
          <w:b/>
          <w:sz w:val="24"/>
          <w:szCs w:val="24"/>
          <w:lang w:eastAsia="zh-CN"/>
        </w:rPr>
      </w:pPr>
      <w:r>
        <w:rPr>
          <w:rFonts w:eastAsia="Times New Roman" w:cs="Verdana" w:ascii="Verdana" w:hAnsi="Verdana"/>
          <w:b/>
          <w:sz w:val="24"/>
          <w:szCs w:val="24"/>
          <w:lang w:eastAsia="zh-CN"/>
        </w:rPr>
      </w:r>
    </w:p>
    <w:p>
      <w:pPr>
        <w:pStyle w:val="Normal"/>
        <w:suppressAutoHyphens w:val="true"/>
        <w:spacing w:lineRule="auto" w:line="240" w:before="0" w:after="0"/>
        <w:jc w:val="center"/>
        <w:rPr>
          <w:rFonts w:ascii="Verdana" w:hAnsi="Verdana" w:eastAsia="Times New Roman" w:cs="Arial"/>
          <w:b/>
          <w:b/>
          <w:sz w:val="20"/>
          <w:szCs w:val="20"/>
          <w:lang w:eastAsia="zh-CN"/>
        </w:rPr>
      </w:pPr>
      <w:r>
        <w:rPr>
          <w:rFonts w:eastAsia="Times New Roman" w:cs="Arial" w:ascii="Verdana" w:hAnsi="Verdana"/>
          <w:b/>
          <w:sz w:val="20"/>
          <w:szCs w:val="20"/>
          <w:lang w:eastAsia="zh-CN"/>
        </w:rPr>
        <w:t>Για την Προμήθεια Λευκών Ειδών για την υλοποίηση του χρηματοδοτούμενου έργου με τίτλο  "REACT"</w:t>
      </w:r>
    </w:p>
    <w:p>
      <w:pPr>
        <w:pStyle w:val="Normal"/>
        <w:suppressAutoHyphens w:val="true"/>
        <w:spacing w:lineRule="auto" w:line="240" w:before="0" w:after="0"/>
        <w:jc w:val="center"/>
        <w:rPr>
          <w:rFonts w:ascii="Verdana" w:hAnsi="Verdana" w:eastAsia="Times New Roman" w:cs="Verdana"/>
          <w:b/>
          <w:b/>
          <w:sz w:val="24"/>
          <w:szCs w:val="32"/>
          <w:lang w:eastAsia="zh-CN"/>
        </w:rPr>
      </w:pPr>
      <w:r>
        <w:rPr>
          <w:rFonts w:eastAsia="Times New Roman" w:cs="Arial" w:ascii="Verdana" w:hAnsi="Verdana"/>
          <w:b/>
          <w:sz w:val="20"/>
          <w:szCs w:val="20"/>
          <w:lang w:eastAsia="zh-CN"/>
        </w:rPr>
        <w:t>(Refugee, Assistance, Collaboration, Thessaloniki)</w:t>
      </w:r>
    </w:p>
    <w:p>
      <w:pPr>
        <w:pStyle w:val="Normal"/>
        <w:suppressAutoHyphens w:val="true"/>
        <w:spacing w:lineRule="auto" w:line="240" w:before="0" w:after="0"/>
        <w:jc w:val="center"/>
        <w:rPr>
          <w:rFonts w:ascii="Verdana" w:hAnsi="Verdana" w:eastAsia="Times New Roman" w:cs="Verdana"/>
          <w:b/>
          <w:b/>
          <w:sz w:val="24"/>
          <w:szCs w:val="32"/>
          <w:lang w:eastAsia="zh-CN"/>
        </w:rPr>
      </w:pPr>
      <w:r>
        <w:rPr>
          <w:rFonts w:eastAsia="Times New Roman" w:cs="Verdana" w:ascii="Verdana" w:hAnsi="Verdana"/>
          <w:b/>
          <w:sz w:val="24"/>
          <w:szCs w:val="32"/>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 xml:space="preserve">1. Στην τιμή προσφοράς του προμηθευτή συμπεριλαμβάνεται και το κόστος μεταφοράς - παράδοσης των ειδών σε διεύθυνση που ορίζει η Υπηρεσία </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2. Ο χρόνος και ο τόπος παράδοσης θα γίνεται τμηματικά κατόπιν συνεννόησης με την Υπηρεσία</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3.</w:t>
        <w:tab/>
        <w:t>Ο Δήμος δεν υποχρεούται να απορροφήσει το σύνολο της προμήθειας που αναγράφεται στον ενδεικτικό προϋπολογισμό. Η απορρόφηση της προμήθειας εξαρτάται από τις ανάγκες των διαμερισμάτων. Εφόσον όμως κριθεί σκόπιμη η υλοποίηση του συνόλου της προμήθειας, ο μειοδότης υποχρεούται να ανταποκριθεί στην απαίτηση του Δήμου.</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4.</w:t>
        <w:tab/>
        <w:t>Η χρονική διάρκεια της σύμβασης ορίζεται από την ημέρα υπογραφής και πρωτοκόλλησής της και μέχρι τις 31/12/2021  µε την δυνατότητα παράτασης της σύμβασης εφόσον υπάρχει συμβατικό υπόλοιπο και εφόσον επίσης δοθεί παράταση – συνέχισης της χρηματοδότησης του προγράμματος και μετά την έγγραφη σύμφωνη γνώμη του συμβαλλόμενου.</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 xml:space="preserve">5. Σε περίπτωση ελαττώματος κάποιου είδους ο ανάδοχος θα πρέπει να φροντίσει για την αντικατάστασή του </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 xml:space="preserve">6. Κατά την μεταφορά και παράδοση όλων των ειδών θα πρέπει να ληφθεί μέριμνα ώστε να μην προκληθούν φθορές. Σε περίπτωση που προκληθούν, ο ανάδοχος προμηθευτής προκειμένου να αποπληρωθεί θα πρέπει να τις έχει αποκαταστήσει. </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7. Κάθε διαγωνιζόμενος μπορεί να συμμετέχει στη διαδικασία, υποβάλλοντας μία και μοναδική προσφορά, είτε για το σύνολο των τμημάτων, είτε για ορισμένα τμήματα (είδη).</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 xml:space="preserve">8. Κριτήριο κατακύρωσης είναι η χαμηλότερη τιμή για την προμήθεια ανά είδος. Στην προσφερόμενη τιμή περιλαμβάνεται ο Φ.Π.Α., οι τυχόν κρατήσεις και κάθε άλλη επιβάρυνση για παράδοση στον τόπο και με τον τρόπο που προβλέπεται από την Υπηρεσία. </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 xml:space="preserve">9. Προσφορές συμμετοχής μπορούν να καταθέσουν όλα τα φυσικά ή νομικά πρόσωπα, συνεταιρισμοί και ενώσεις. </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t>10. Δεκτοί στο διαγωνισμό γίνονται όσοι νόµιµα ασχολούνται µε την παραγωγή ή εμπορία ανάλογων ειδών και είναι εγγεγραμμένοι στα οικεία Επιμελητήρια.</w:t>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lang w:eastAsia="zh-CN"/>
        </w:rPr>
      </w:pPr>
      <w:r>
        <w:rPr>
          <w:rFonts w:eastAsia="Times New Roman" w:cs="Verdana" w:ascii="Verdana" w:hAnsi="Verdana"/>
          <w:lang w:eastAsia="zh-CN"/>
        </w:rPr>
      </w:r>
    </w:p>
    <w:p>
      <w:pPr>
        <w:pStyle w:val="Normal"/>
        <w:suppressAutoHyphens w:val="true"/>
        <w:spacing w:lineRule="auto" w:line="240" w:before="0" w:after="0"/>
        <w:jc w:val="both"/>
        <w:rPr>
          <w:rFonts w:ascii="Verdana" w:hAnsi="Verdana" w:eastAsia="Times New Roman" w:cs="Verdana"/>
          <w:b/>
          <w:b/>
          <w:sz w:val="24"/>
          <w:szCs w:val="32"/>
          <w:lang w:eastAsia="zh-CN"/>
        </w:rPr>
      </w:pPr>
      <w:r>
        <w:rPr>
          <w:rFonts w:eastAsia="Times New Roman" w:cs="Verdana" w:ascii="Verdana" w:hAnsi="Verdana"/>
          <w:lang w:eastAsia="zh-CN"/>
        </w:rPr>
        <w:t>11. Ο τελικός ανάδοχος, θα πρέπει να προσκομίσει κατά την υπογραφή του συμφωνητικού εγγυητική επιστολή 5% επί της καθαρής αξίας.</w:t>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p>
      <w:pPr>
        <w:pStyle w:val="Normal"/>
        <w:suppressAutoHyphens w:val="true"/>
        <w:spacing w:lineRule="auto" w:line="240" w:before="0" w:after="0"/>
        <w:rPr>
          <w:rFonts w:ascii="Times New Roman" w:hAnsi="Times New Roman" w:eastAsia="Times New Roman"/>
          <w:sz w:val="24"/>
          <w:szCs w:val="24"/>
          <w:lang w:eastAsia="zh-CN"/>
        </w:rPr>
      </w:pPr>
      <w:r>
        <w:rPr>
          <w:rFonts w:eastAsia="Times New Roman" w:ascii="Times New Roman" w:hAnsi="Times New Roman"/>
          <w:sz w:val="24"/>
          <w:szCs w:val="24"/>
          <w:lang w:eastAsia="zh-CN"/>
        </w:rPr>
      </w:r>
    </w:p>
    <w:tbl>
      <w:tblPr>
        <w:tblW w:w="9720" w:type="dxa"/>
        <w:jc w:val="left"/>
        <w:tblInd w:w="-601" w:type="dxa"/>
        <w:tblLayout w:type="fixed"/>
        <w:tblCellMar>
          <w:top w:w="0" w:type="dxa"/>
          <w:left w:w="108" w:type="dxa"/>
          <w:bottom w:w="0" w:type="dxa"/>
          <w:right w:w="108" w:type="dxa"/>
        </w:tblCellMar>
        <w:tblLook w:val="00a0"/>
      </w:tblPr>
      <w:tblGrid>
        <w:gridCol w:w="708"/>
        <w:gridCol w:w="2067"/>
        <w:gridCol w:w="329"/>
        <w:gridCol w:w="2729"/>
        <w:gridCol w:w="63"/>
        <w:gridCol w:w="3227"/>
        <w:gridCol w:w="597"/>
      </w:tblGrid>
      <w:tr>
        <w:trPr/>
        <w:tc>
          <w:tcPr>
            <w:tcW w:w="708" w:type="dxa"/>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rPr>
            </w:r>
          </w:p>
        </w:tc>
        <w:tc>
          <w:tcPr>
            <w:tcW w:w="2396" w:type="dxa"/>
            <w:gridSpan w:val="2"/>
            <w:tcBorders/>
            <w:vAlign w:val="cente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w:t>
            </w:r>
            <w:r>
              <w:rPr>
                <w:rFonts w:eastAsia="Times New Roman" w:cs="Verdana" w:ascii="Verdana" w:hAnsi="Verdana"/>
                <w:b/>
                <w:color w:val="000000"/>
                <w:sz w:val="14"/>
                <w:szCs w:val="14"/>
                <w:lang w:val="en-US" w:eastAsia="el-GR"/>
              </w:rPr>
              <w:t xml:space="preserve"> </w:t>
            </w:r>
            <w:r>
              <w:rPr>
                <w:rFonts w:eastAsia="Times New Roman" w:cs="Verdana" w:ascii="Verdana" w:hAnsi="Verdana"/>
                <w:b/>
                <w:color w:val="000000"/>
                <w:sz w:val="14"/>
                <w:szCs w:val="14"/>
                <w:lang w:eastAsia="el-GR"/>
              </w:rPr>
              <w:t>Συντάξασα</w:t>
            </w:r>
          </w:p>
        </w:tc>
        <w:tc>
          <w:tcPr>
            <w:tcW w:w="2729"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Η Προϊσταμένη Τμήματος</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Υποστήριξης και Ένταξης Μεταναστών και Προσφύγων</w:t>
            </w:r>
          </w:p>
        </w:tc>
        <w:tc>
          <w:tcPr>
            <w:tcW w:w="3290" w:type="dxa"/>
            <w:gridSpan w:val="2"/>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Η Προϊσταμένη Δ/νσης                      Κοινωνικής Προστασίας </w:t>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 xml:space="preserve">και Δημόσιας Υγείας </w:t>
            </w:r>
          </w:p>
        </w:tc>
        <w:tc>
          <w:tcPr>
            <w:tcW w:w="597" w:type="dxa"/>
            <w:tcBorders/>
          </w:tcPr>
          <w:p>
            <w:pPr>
              <w:pStyle w:val="Normal"/>
              <w:widowControl w:val="false"/>
              <w:spacing w:before="0" w:after="200"/>
              <w:rPr/>
            </w:pPr>
            <w:r>
              <w:rPr/>
            </w:r>
          </w:p>
        </w:tc>
      </w:tr>
      <w:tr>
        <w:trPr/>
        <w:tc>
          <w:tcPr>
            <w:tcW w:w="708" w:type="dxa"/>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tc>
        <w:tc>
          <w:tcPr>
            <w:tcW w:w="2396" w:type="dxa"/>
            <w:gridSpan w:val="2"/>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Αικατερίνη Καρπέτη</w:t>
            </w:r>
          </w:p>
        </w:tc>
        <w:tc>
          <w:tcPr>
            <w:tcW w:w="2729" w:type="dxa"/>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t>Βιργινία Πολίτη</w:t>
            </w:r>
          </w:p>
        </w:tc>
        <w:tc>
          <w:tcPr>
            <w:tcW w:w="3290" w:type="dxa"/>
            <w:gridSpan w:val="2"/>
            <w:tcBorders/>
            <w:shd w:color="auto" w:fill="FFFFFF"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el-GR"/>
              </w:rPr>
            </w:pPr>
            <w:r>
              <w:rPr>
                <w:rFonts w:eastAsia="Times New Roman" w:cs="Verdana" w:ascii="Verdana" w:hAnsi="Verdana"/>
                <w:b/>
                <w:color w:val="000000"/>
                <w:sz w:val="14"/>
                <w:szCs w:val="14"/>
                <w:lang w:eastAsia="el-GR"/>
              </w:rPr>
            </w:r>
          </w:p>
          <w:p>
            <w:pPr>
              <w:pStyle w:val="Normal"/>
              <w:widowControl w:val="false"/>
              <w:suppressAutoHyphens w:val="true"/>
              <w:spacing w:lineRule="auto" w:line="288" w:before="0" w:after="0"/>
              <w:rPr>
                <w:rFonts w:ascii="Verdana" w:hAnsi="Verdana" w:eastAsia="Times New Roman" w:cs="Verdana"/>
                <w:b/>
                <w:b/>
                <w:color w:val="000000"/>
                <w:sz w:val="14"/>
                <w:szCs w:val="14"/>
                <w:lang w:val="en-US" w:eastAsia="el-GR"/>
              </w:rPr>
            </w:pPr>
            <w:r>
              <w:rPr>
                <w:rFonts w:eastAsia="Times New Roman" w:cs="Verdana" w:ascii="Verdana" w:hAnsi="Verdana"/>
                <w:b/>
                <w:color w:val="000000"/>
                <w:sz w:val="14"/>
                <w:szCs w:val="14"/>
                <w:lang w:val="en-US" w:eastAsia="el-GR"/>
              </w:rPr>
            </w:r>
          </w:p>
          <w:p>
            <w:pPr>
              <w:pStyle w:val="Normal"/>
              <w:widowControl w:val="false"/>
              <w:suppressAutoHyphens w:val="true"/>
              <w:spacing w:lineRule="auto" w:line="288" w:before="0" w:after="0"/>
              <w:jc w:val="center"/>
              <w:rPr>
                <w:rFonts w:ascii="Times New Roman" w:hAnsi="Times New Roman" w:eastAsia="Times New Roman"/>
                <w:sz w:val="24"/>
                <w:szCs w:val="24"/>
                <w:lang w:eastAsia="el-GR"/>
              </w:rPr>
            </w:pPr>
            <w:r>
              <w:rPr>
                <w:rFonts w:eastAsia="Times New Roman" w:cs="Verdana" w:ascii="Verdana" w:hAnsi="Verdana"/>
                <w:b/>
                <w:color w:val="000000"/>
                <w:sz w:val="14"/>
                <w:szCs w:val="14"/>
                <w:lang w:eastAsia="el-GR"/>
              </w:rPr>
              <w:t>Συμέλα Σπυρίδου</w:t>
            </w:r>
            <w:r>
              <w:rPr>
                <w:rFonts w:eastAsia="Times New Roman" w:ascii="Times New Roman" w:hAnsi="Times New Roman"/>
                <w:sz w:val="24"/>
                <w:szCs w:val="24"/>
                <w:lang w:eastAsia="el-GR"/>
              </w:rPr>
              <w:t xml:space="preserve"> </w:t>
            </w:r>
          </w:p>
        </w:tc>
        <w:tc>
          <w:tcPr>
            <w:tcW w:w="597" w:type="dxa"/>
            <w:tcBorders/>
          </w:tcPr>
          <w:p>
            <w:pPr>
              <w:pStyle w:val="Normal"/>
              <w:widowControl w:val="false"/>
              <w:spacing w:before="0" w:after="200"/>
              <w:rPr/>
            </w:pPr>
            <w:r>
              <w:rPr/>
            </w:r>
          </w:p>
        </w:tc>
      </w:tr>
      <w:tr>
        <w:trPr/>
        <w:tc>
          <w:tcPr>
            <w:tcW w:w="2775" w:type="dxa"/>
            <w:gridSpan w:val="2"/>
            <w:tcBorders/>
            <w:vAlign w:val="cente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zh-CN"/>
              </w:rPr>
            </w:pPr>
            <w:r>
              <w:rPr>
                <w:rFonts w:eastAsia="Times New Roman" w:cs="Verdana" w:ascii="Verdana" w:hAnsi="Verdana"/>
                <w:b/>
                <w:color w:val="000000"/>
                <w:sz w:val="14"/>
                <w:szCs w:val="14"/>
                <w:lang w:eastAsia="zh-CN"/>
              </w:rPr>
            </w:r>
          </w:p>
        </w:tc>
        <w:tc>
          <w:tcPr>
            <w:tcW w:w="3121" w:type="dxa"/>
            <w:gridSpan w:val="3"/>
            <w:tcBorders/>
            <w:shd w:color="auto" w:fill="auto"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zh-CN"/>
              </w:rPr>
            </w:pPr>
            <w:r>
              <w:rPr>
                <w:rFonts w:eastAsia="Times New Roman" w:cs="Verdana" w:ascii="Verdana" w:hAnsi="Verdana"/>
                <w:b/>
                <w:color w:val="000000"/>
                <w:sz w:val="14"/>
                <w:szCs w:val="14"/>
                <w:lang w:eastAsia="zh-CN"/>
              </w:rPr>
            </w:r>
          </w:p>
        </w:tc>
        <w:tc>
          <w:tcPr>
            <w:tcW w:w="3824" w:type="dxa"/>
            <w:gridSpan w:val="2"/>
            <w:tcBorders/>
            <w:shd w:color="auto" w:fill="auto" w:val="clear"/>
          </w:tcPr>
          <w:p>
            <w:pPr>
              <w:pStyle w:val="Normal"/>
              <w:widowControl w:val="false"/>
              <w:suppressAutoHyphens w:val="true"/>
              <w:spacing w:lineRule="auto" w:line="288"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r>
        <w:trPr/>
        <w:tc>
          <w:tcPr>
            <w:tcW w:w="2775" w:type="dxa"/>
            <w:gridSpan w:val="2"/>
            <w:tcBorders/>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zh-CN"/>
              </w:rPr>
            </w:pPr>
            <w:r>
              <w:rPr>
                <w:rFonts w:eastAsia="Times New Roman" w:cs="Verdana" w:ascii="Verdana" w:hAnsi="Verdana"/>
                <w:b/>
                <w:color w:val="000000"/>
                <w:sz w:val="14"/>
                <w:szCs w:val="14"/>
                <w:lang w:eastAsia="zh-CN"/>
              </w:rPr>
            </w:r>
          </w:p>
        </w:tc>
        <w:tc>
          <w:tcPr>
            <w:tcW w:w="3121" w:type="dxa"/>
            <w:gridSpan w:val="3"/>
            <w:tcBorders/>
            <w:shd w:color="auto" w:fill="auto" w:val="clear"/>
          </w:tcPr>
          <w:p>
            <w:pPr>
              <w:pStyle w:val="Normal"/>
              <w:widowControl w:val="false"/>
              <w:suppressAutoHyphens w:val="true"/>
              <w:spacing w:lineRule="auto" w:line="288" w:before="0" w:after="0"/>
              <w:jc w:val="center"/>
              <w:rPr>
                <w:rFonts w:ascii="Verdana" w:hAnsi="Verdana" w:eastAsia="Times New Roman" w:cs="Verdana"/>
                <w:b/>
                <w:b/>
                <w:color w:val="000000"/>
                <w:sz w:val="14"/>
                <w:szCs w:val="14"/>
                <w:lang w:eastAsia="zh-CN"/>
              </w:rPr>
            </w:pPr>
            <w:r>
              <w:rPr>
                <w:rFonts w:eastAsia="Times New Roman" w:cs="Verdana" w:ascii="Verdana" w:hAnsi="Verdana"/>
                <w:b/>
                <w:color w:val="000000"/>
                <w:sz w:val="14"/>
                <w:szCs w:val="14"/>
                <w:lang w:eastAsia="zh-CN"/>
              </w:rPr>
            </w:r>
          </w:p>
        </w:tc>
        <w:tc>
          <w:tcPr>
            <w:tcW w:w="3824" w:type="dxa"/>
            <w:gridSpan w:val="2"/>
            <w:tcBorders/>
            <w:shd w:color="auto" w:fill="auto" w:val="clear"/>
          </w:tcPr>
          <w:p>
            <w:pPr>
              <w:pStyle w:val="Normal"/>
              <w:widowControl w:val="false"/>
              <w:suppressAutoHyphens w:val="true"/>
              <w:spacing w:lineRule="auto" w:line="288" w:before="0" w:after="0"/>
              <w:jc w:val="center"/>
              <w:rPr>
                <w:rFonts w:ascii="Times New Roman" w:hAnsi="Times New Roman" w:eastAsia="Times New Roman"/>
                <w:sz w:val="24"/>
                <w:szCs w:val="24"/>
                <w:lang w:eastAsia="zh-CN"/>
              </w:rPr>
            </w:pPr>
            <w:r>
              <w:rPr>
                <w:rFonts w:eastAsia="Times New Roman" w:ascii="Times New Roman" w:hAnsi="Times New Roman"/>
                <w:sz w:val="24"/>
                <w:szCs w:val="24"/>
                <w:lang w:eastAsia="zh-CN"/>
              </w:rPr>
            </w:r>
          </w:p>
        </w:tc>
      </w:tr>
    </w:tbl>
    <w:p>
      <w:pPr>
        <w:pStyle w:val="Normal"/>
        <w:rPr/>
      </w:pPr>
      <w:r>
        <w:rPr/>
      </w:r>
    </w:p>
    <w:p>
      <w:pPr>
        <w:pStyle w:val="Normal"/>
        <w:rPr/>
      </w:pPr>
      <w:r>
        <w:rPr/>
      </w:r>
    </w:p>
    <w:p>
      <w:pPr>
        <w:pStyle w:val="Normal"/>
        <w:tabs>
          <w:tab w:val="clear" w:pos="720"/>
          <w:tab w:val="left" w:pos="3510" w:leader="none"/>
        </w:tabs>
        <w:rPr/>
      </w:pPr>
      <w:r>
        <w:rPr/>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800" w:right="1800" w:header="284" w:top="540" w:footer="11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Verdana">
    <w:charset w:val="a1"/>
    <w:family w:val="roman"/>
    <w:pitch w:val="variable"/>
  </w:font>
  <w:font w:name="Arial">
    <w:charset w:val="a1"/>
    <w:family w:val="roman"/>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drawing>
        <wp:inline distT="0" distB="0" distL="0" distR="0">
          <wp:extent cx="4933950" cy="1743075"/>
          <wp:effectExtent l="0" t="0" r="0" b="0"/>
          <wp:docPr id="4" name="Εικόνα3" descr="υποτιτλος προτυπ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3" descr="υποτιτλος προτυπου"/>
                  <pic:cNvPicPr>
                    <a:picLocks noChangeAspect="1" noChangeArrowheads="1"/>
                  </pic:cNvPicPr>
                </pic:nvPicPr>
                <pic:blipFill>
                  <a:blip r:embed="rId1"/>
                  <a:stretch>
                    <a:fillRect/>
                  </a:stretch>
                </pic:blipFill>
                <pic:spPr bwMode="auto">
                  <a:xfrm>
                    <a:off x="0" y="0"/>
                    <a:ext cx="4933950" cy="174307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lear" w:pos="8306"/>
        <w:tab w:val="center" w:pos="4153" w:leader="none"/>
        <w:tab w:val="right" w:pos="9180" w:leader="none"/>
      </w:tabs>
      <w:ind w:left="-810" w:right="-908" w:hanging="0"/>
      <w:jc w:val="center"/>
      <w:rPr>
        <w:lang w:val="en-US"/>
      </w:rPr>
    </w:pPr>
    <w:r>
      <w:rPr/>
      <w:drawing>
        <wp:inline distT="0" distB="0" distL="0" distR="0">
          <wp:extent cx="5267325" cy="714375"/>
          <wp:effectExtent l="0" t="0" r="0" b="0"/>
          <wp:docPr id="3" name="Εικόνα 1" descr="Head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Header 2021"/>
                  <pic:cNvPicPr>
                    <a:picLocks noChangeAspect="1" noChangeArrowheads="1"/>
                  </pic:cNvPicPr>
                </pic:nvPicPr>
                <pic:blipFill>
                  <a:blip r:embed="rId1"/>
                  <a:stretch>
                    <a:fillRect/>
                  </a:stretch>
                </pic:blipFill>
                <pic:spPr bwMode="auto">
                  <a:xfrm>
                    <a:off x="0" y="0"/>
                    <a:ext cx="5267325" cy="714375"/>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32a1"/>
    <w:pPr>
      <w:widowControl/>
      <w:bidi w:val="0"/>
      <w:spacing w:lineRule="auto" w:line="276" w:before="0" w:after="200"/>
      <w:jc w:val="left"/>
    </w:pPr>
    <w:rPr>
      <w:rFonts w:ascii="Calibri" w:hAnsi="Calibri" w:eastAsia="Calibri" w:cs="Times New Roman"/>
      <w:color w:val="auto"/>
      <w:kern w:val="0"/>
      <w:sz w:val="22"/>
      <w:szCs w:val="22"/>
      <w:lang w:eastAsia="en-US" w:val="el-GR" w:bidi="ar-SA"/>
    </w:rPr>
  </w:style>
  <w:style w:type="character" w:styleId="DefaultParagraphFont" w:default="1">
    <w:name w:val="Default Paragraph Font"/>
    <w:uiPriority w:val="1"/>
    <w:semiHidden/>
    <w:unhideWhenUsed/>
    <w:qFormat/>
    <w:rPr/>
  </w:style>
  <w:style w:type="character" w:styleId="Char" w:customStyle="1">
    <w:name w:val="Κεφαλίδα Char"/>
    <w:link w:val="a3"/>
    <w:uiPriority w:val="99"/>
    <w:semiHidden/>
    <w:qFormat/>
    <w:locked/>
    <w:rsid w:val="00ad2487"/>
    <w:rPr>
      <w:rFonts w:cs="Times New Roman"/>
    </w:rPr>
  </w:style>
  <w:style w:type="character" w:styleId="Char1" w:customStyle="1">
    <w:name w:val="Υποσέλιδο Char"/>
    <w:link w:val="a4"/>
    <w:uiPriority w:val="99"/>
    <w:semiHidden/>
    <w:qFormat/>
    <w:locked/>
    <w:rsid w:val="00ad2487"/>
    <w:rPr>
      <w:rFonts w:cs="Times New Roman"/>
    </w:rPr>
  </w:style>
  <w:style w:type="character" w:styleId="Char2" w:customStyle="1">
    <w:name w:val="Κείμενο πλαισίου Char"/>
    <w:link w:val="a5"/>
    <w:uiPriority w:val="99"/>
    <w:semiHidden/>
    <w:qFormat/>
    <w:locked/>
    <w:rsid w:val="00ad2487"/>
    <w:rPr>
      <w:rFonts w:ascii="Tahoma" w:hAnsi="Tahoma" w:cs="Tahoma"/>
      <w:sz w:val="16"/>
      <w:szCs w:val="16"/>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Style19">
    <w:name w:val="Κεφαλίδα και υποσέλιδο"/>
    <w:basedOn w:val="Normal"/>
    <w:qFormat/>
    <w:pPr/>
    <w:rPr/>
  </w:style>
  <w:style w:type="paragraph" w:styleId="Style20">
    <w:name w:val="Header"/>
    <w:basedOn w:val="Normal"/>
    <w:link w:val="Char"/>
    <w:uiPriority w:val="99"/>
    <w:semiHidden/>
    <w:rsid w:val="00ad2487"/>
    <w:pPr>
      <w:tabs>
        <w:tab w:val="clear" w:pos="720"/>
        <w:tab w:val="center" w:pos="4153" w:leader="none"/>
        <w:tab w:val="right" w:pos="8306" w:leader="none"/>
      </w:tabs>
      <w:spacing w:lineRule="auto" w:line="240" w:before="0" w:after="0"/>
    </w:pPr>
    <w:rPr>
      <w:sz w:val="20"/>
      <w:szCs w:val="20"/>
    </w:rPr>
  </w:style>
  <w:style w:type="paragraph" w:styleId="Style21">
    <w:name w:val="Footer"/>
    <w:basedOn w:val="Normal"/>
    <w:link w:val="Char0"/>
    <w:uiPriority w:val="99"/>
    <w:semiHidden/>
    <w:rsid w:val="00ad2487"/>
    <w:pPr>
      <w:tabs>
        <w:tab w:val="clear" w:pos="720"/>
        <w:tab w:val="center" w:pos="4153" w:leader="none"/>
        <w:tab w:val="right" w:pos="8306" w:leader="none"/>
      </w:tabs>
      <w:spacing w:lineRule="auto" w:line="240" w:before="0" w:after="0"/>
    </w:pPr>
    <w:rPr>
      <w:sz w:val="20"/>
      <w:szCs w:val="20"/>
    </w:rPr>
  </w:style>
  <w:style w:type="paragraph" w:styleId="BalloonText">
    <w:name w:val="Balloon Text"/>
    <w:basedOn w:val="Normal"/>
    <w:link w:val="Char1"/>
    <w:uiPriority w:val="99"/>
    <w:semiHidden/>
    <w:qFormat/>
    <w:rsid w:val="00ad2487"/>
    <w:pPr>
      <w:spacing w:lineRule="auto" w:line="240" w:before="0" w:after="0"/>
    </w:pPr>
    <w:rPr>
      <w:rFonts w:ascii="Tahoma" w:hAnsi="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LibreOffice/7.1.5.2$Windows_X86_64 LibreOffice_project/85f04e9f809797b8199d13c421bd8a2b025d52b5</Application>
  <AppVersion>15.0000</AppVersion>
  <Pages>18</Pages>
  <Words>1130</Words>
  <Characters>6615</Characters>
  <CharactersWithSpaces>7605</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2021-09-22T10:57:00Z</dcterms:created>
  <dc:creator>ΚΑΡΠΕΤΗ ΑΙΚΑΤΕΡΙΝΗ</dc:creator>
  <dc:description/>
  <dc:language>el-GR</dc:language>
  <cp:lastModifiedBy>Καρπέτη Αικατερίνη</cp:lastModifiedBy>
  <cp:lastPrinted>2016-08-29T09:04:00Z</cp:lastPrinted>
  <dcterms:modified xsi:type="dcterms:W3CDTF">2021-09-22T11:00:00Z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