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81" w:rsidRPr="00DC4AC6" w:rsidRDefault="00EF0D81" w:rsidP="00DC4AC6">
      <w:pPr>
        <w:jc w:val="center"/>
        <w:rPr>
          <w:rFonts w:ascii="Arial" w:hAnsi="Arial" w:cs="Arial"/>
          <w:b/>
          <w:bCs/>
          <w:sz w:val="26"/>
          <w:szCs w:val="26"/>
        </w:rPr>
      </w:pPr>
      <w:r>
        <w:rPr>
          <w:rFonts w:ascii="Arial" w:hAnsi="Arial" w:cs="Arial"/>
          <w:b/>
          <w:bCs/>
          <w:sz w:val="26"/>
          <w:szCs w:val="26"/>
        </w:rPr>
        <w:t>Ψήφισμα</w:t>
      </w:r>
      <w:bookmarkStart w:id="0" w:name="__DdeLink__92_1156099371"/>
      <w:r>
        <w:rPr>
          <w:rFonts w:ascii="Arial" w:hAnsi="Arial" w:cs="Arial"/>
          <w:b/>
          <w:bCs/>
          <w:sz w:val="26"/>
          <w:szCs w:val="26"/>
        </w:rPr>
        <w:t xml:space="preserve"> της </w:t>
      </w:r>
      <w:r w:rsidR="00DC4AC6">
        <w:rPr>
          <w:rFonts w:ascii="Arial" w:hAnsi="Arial" w:cs="Arial"/>
          <w:b/>
          <w:bCs/>
          <w:sz w:val="26"/>
          <w:szCs w:val="26"/>
        </w:rPr>
        <w:t>05</w:t>
      </w:r>
      <w:r w:rsidR="00066BC1">
        <w:rPr>
          <w:rFonts w:ascii="Arial" w:hAnsi="Arial" w:cs="Arial"/>
          <w:b/>
          <w:bCs/>
          <w:sz w:val="26"/>
          <w:szCs w:val="26"/>
        </w:rPr>
        <w:t>-0</w:t>
      </w:r>
      <w:r w:rsidR="00DC4AC6">
        <w:rPr>
          <w:rFonts w:ascii="Arial" w:hAnsi="Arial" w:cs="Arial"/>
          <w:b/>
          <w:bCs/>
          <w:sz w:val="26"/>
          <w:szCs w:val="26"/>
        </w:rPr>
        <w:t>4</w:t>
      </w:r>
      <w:r>
        <w:rPr>
          <w:rFonts w:ascii="Arial" w:hAnsi="Arial" w:cs="Arial"/>
          <w:b/>
          <w:bCs/>
          <w:sz w:val="26"/>
          <w:szCs w:val="26"/>
        </w:rPr>
        <w:t xml:space="preserve">-2021 Συνεδρίασης του Δημοτικού Συμβουλίου του Δήμου Θεσσαλονίκης </w:t>
      </w:r>
      <w:bookmarkEnd w:id="0"/>
      <w:r w:rsidR="00066BC1">
        <w:rPr>
          <w:rFonts w:ascii="Arial" w:hAnsi="Arial" w:cs="Arial"/>
          <w:b/>
          <w:bCs/>
          <w:sz w:val="26"/>
          <w:szCs w:val="26"/>
        </w:rPr>
        <w:t xml:space="preserve">σχετικά με </w:t>
      </w:r>
      <w:r w:rsidR="00DC4AC6" w:rsidRPr="00DC4AC6">
        <w:rPr>
          <w:rFonts w:ascii="Arial" w:hAnsi="Arial" w:cs="Arial"/>
          <w:b/>
          <w:bCs/>
          <w:sz w:val="26"/>
          <w:szCs w:val="26"/>
        </w:rPr>
        <w:t>την πορεία του λιανεμπορίου και τη στήριξη των επαγγελματιών της Θεσσαλονίκης λόγω της συνεχιζόμενης κρίσης που προέκυψε από την πανδημία του COVID-19</w:t>
      </w:r>
    </w:p>
    <w:p w:rsidR="00EF0D81" w:rsidRDefault="00EF0D81"/>
    <w:p w:rsidR="00EF0D81" w:rsidRDefault="00EF0D81">
      <w:pPr>
        <w:tabs>
          <w:tab w:val="left" w:pos="3510"/>
          <w:tab w:val="left" w:pos="4477"/>
          <w:tab w:val="left" w:pos="8520"/>
        </w:tabs>
        <w:jc w:val="center"/>
      </w:pPr>
      <w:r>
        <w:rPr>
          <w:rFonts w:ascii="Arial" w:eastAsia="Arial" w:hAnsi="Arial" w:cs="Arial"/>
          <w:b/>
          <w:sz w:val="22"/>
          <w:szCs w:val="22"/>
        </w:rPr>
        <w:t xml:space="preserve"> </w:t>
      </w:r>
      <w:r>
        <w:rPr>
          <w:rFonts w:ascii="Arial" w:hAnsi="Arial" w:cs="Arial"/>
          <w:b/>
          <w:sz w:val="22"/>
          <w:szCs w:val="22"/>
        </w:rPr>
        <w:t>ΑΠΟΦΑΣΙΣΕ ΟΜΟΦΩΝΑ</w:t>
      </w:r>
    </w:p>
    <w:p w:rsidR="00DC4AC6" w:rsidRDefault="00DC4AC6" w:rsidP="00DC4AC6">
      <w:pPr>
        <w:jc w:val="both"/>
        <w:rPr>
          <w:rFonts w:ascii="Arial" w:hAnsi="Arial" w:cs="Arial"/>
          <w:sz w:val="22"/>
          <w:szCs w:val="22"/>
        </w:rPr>
      </w:pPr>
    </w:p>
    <w:p w:rsidR="00DC4AC6" w:rsidRDefault="00DC4AC6" w:rsidP="00DC4AC6">
      <w:pPr>
        <w:jc w:val="both"/>
        <w:rPr>
          <w:rFonts w:ascii="Arial" w:hAnsi="Arial" w:cs="Arial"/>
          <w:sz w:val="22"/>
          <w:szCs w:val="22"/>
        </w:rPr>
      </w:pPr>
      <w:r>
        <w:rPr>
          <w:rFonts w:ascii="Arial" w:hAnsi="Arial" w:cs="Arial"/>
          <w:sz w:val="22"/>
          <w:szCs w:val="22"/>
        </w:rPr>
        <w:t>«</w:t>
      </w:r>
      <w:r w:rsidRPr="00661CEB">
        <w:rPr>
          <w:rFonts w:ascii="Arial" w:hAnsi="Arial" w:cs="Arial"/>
          <w:sz w:val="22"/>
          <w:szCs w:val="22"/>
        </w:rPr>
        <w:t>Το Δημοτικό Συμβούλιο Θεσσαλονίκης εκφράζει την απόλυτη συμπαράστασή του στον εμπορικό κόσμο της πόλης, έπειτα από την αιφνιδιαστική απόφαση της κυβέρνησης να μην ανοίξει το λιανεμπόριο στην πόλη μας, όπως έγινε στην υπόλοιπη χώρα.</w:t>
      </w:r>
    </w:p>
    <w:p w:rsidR="00DC4AC6" w:rsidRPr="00661CEB" w:rsidRDefault="00DC4AC6" w:rsidP="00DC4AC6">
      <w:pPr>
        <w:jc w:val="both"/>
        <w:rPr>
          <w:rFonts w:ascii="Arial" w:hAnsi="Arial" w:cs="Arial"/>
          <w:sz w:val="22"/>
          <w:szCs w:val="22"/>
        </w:rPr>
      </w:pPr>
      <w:r w:rsidRPr="00661CEB">
        <w:rPr>
          <w:rFonts w:ascii="Arial" w:hAnsi="Arial" w:cs="Arial"/>
          <w:sz w:val="22"/>
          <w:szCs w:val="22"/>
        </w:rPr>
        <w:t>Ζητούμε την αναθεώρηση της απόφασης το συντομότερο δυνατό.</w:t>
      </w:r>
    </w:p>
    <w:p w:rsidR="00DC4AC6" w:rsidRPr="00661CEB" w:rsidRDefault="00DC4AC6" w:rsidP="00DC4AC6">
      <w:pPr>
        <w:jc w:val="both"/>
        <w:rPr>
          <w:rFonts w:ascii="Arial" w:hAnsi="Arial" w:cs="Arial"/>
          <w:sz w:val="22"/>
          <w:szCs w:val="22"/>
        </w:rPr>
      </w:pPr>
      <w:r w:rsidRPr="00661CEB">
        <w:rPr>
          <w:rFonts w:ascii="Arial" w:hAnsi="Arial" w:cs="Arial"/>
          <w:sz w:val="22"/>
          <w:szCs w:val="22"/>
        </w:rPr>
        <w:t>Η προάσπιση της δημόσιας υγείας αποτελεί αναμφίβολα το πρωτεύον ζήτημα και σε αυτό το πλαίσιο θεωρούμε ότι θα πρέπει να εξαντληθούν όλες οι δυνατότητες, ώστε να στηριχθεί το σύστημα υγείας.</w:t>
      </w:r>
    </w:p>
    <w:p w:rsidR="00DC4AC6" w:rsidRPr="00661CEB" w:rsidRDefault="00DC4AC6" w:rsidP="00DC4AC6">
      <w:pPr>
        <w:jc w:val="both"/>
        <w:rPr>
          <w:rFonts w:ascii="Arial" w:hAnsi="Arial" w:cs="Arial"/>
          <w:sz w:val="22"/>
          <w:szCs w:val="22"/>
        </w:rPr>
      </w:pPr>
      <w:r w:rsidRPr="00661CEB">
        <w:rPr>
          <w:rFonts w:ascii="Arial" w:hAnsi="Arial" w:cs="Arial"/>
          <w:sz w:val="22"/>
          <w:szCs w:val="22"/>
        </w:rPr>
        <w:t>Επιτακτικό αίτημα του Δημοτικού Συμβουλίου Θεσσαλονίκης είναι να</w:t>
      </w:r>
      <w:r>
        <w:rPr>
          <w:rFonts w:ascii="Arial" w:hAnsi="Arial" w:cs="Arial"/>
          <w:sz w:val="22"/>
          <w:szCs w:val="22"/>
        </w:rPr>
        <w:t xml:space="preserve"> υπάρχει μόνιμος δίαυλος άμεσης</w:t>
      </w:r>
      <w:r w:rsidRPr="00661CEB">
        <w:rPr>
          <w:rFonts w:ascii="Arial" w:hAnsi="Arial" w:cs="Arial"/>
          <w:sz w:val="22"/>
          <w:szCs w:val="22"/>
        </w:rPr>
        <w:t xml:space="preserve"> και διαρκούς ενημέρωσης του Δήμου μας για τα επιδημιολογικά δεδομένα που ισχύουν και τα μέτρα</w:t>
      </w:r>
      <w:r>
        <w:rPr>
          <w:rFonts w:ascii="Arial" w:hAnsi="Arial" w:cs="Arial"/>
          <w:sz w:val="22"/>
          <w:szCs w:val="22"/>
        </w:rPr>
        <w:t>,</w:t>
      </w:r>
      <w:r w:rsidRPr="00661CEB">
        <w:rPr>
          <w:rFonts w:ascii="Arial" w:hAnsi="Arial" w:cs="Arial"/>
          <w:sz w:val="22"/>
          <w:szCs w:val="22"/>
        </w:rPr>
        <w:t xml:space="preserve"> τα οποία συζητούνται και σχεδιάζονται για την περιοχή μας και να λαμβάνεται υπ</w:t>
      </w:r>
      <w:r>
        <w:rPr>
          <w:rFonts w:ascii="Arial" w:hAnsi="Arial" w:cs="Arial"/>
          <w:sz w:val="22"/>
          <w:szCs w:val="22"/>
        </w:rPr>
        <w:t>ό</w:t>
      </w:r>
      <w:r w:rsidRPr="00661CEB">
        <w:rPr>
          <w:rFonts w:ascii="Arial" w:hAnsi="Arial" w:cs="Arial"/>
          <w:sz w:val="22"/>
          <w:szCs w:val="22"/>
        </w:rPr>
        <w:t>ψη σοβαρά η γνώμη του.</w:t>
      </w:r>
    </w:p>
    <w:p w:rsidR="00DC4AC6" w:rsidRDefault="00DC4AC6" w:rsidP="00DC4AC6">
      <w:pPr>
        <w:tabs>
          <w:tab w:val="left" w:pos="3510"/>
          <w:tab w:val="left" w:pos="4477"/>
          <w:tab w:val="left" w:pos="8520"/>
        </w:tabs>
        <w:jc w:val="both"/>
        <w:rPr>
          <w:rFonts w:ascii="Arial" w:hAnsi="Arial" w:cs="Arial"/>
          <w:b/>
          <w:sz w:val="22"/>
          <w:szCs w:val="22"/>
        </w:rPr>
      </w:pPr>
      <w:r w:rsidRPr="00661CEB">
        <w:rPr>
          <w:rFonts w:ascii="Arial" w:hAnsi="Arial" w:cs="Arial"/>
          <w:sz w:val="22"/>
          <w:szCs w:val="22"/>
        </w:rPr>
        <w:t>Παράλληλα, θεωρούμε απολύτως αναγκαία τη στήριξη της αγοράς και της οικονομίας της πόλης</w:t>
      </w:r>
      <w:r>
        <w:rPr>
          <w:rFonts w:ascii="Arial" w:hAnsi="Arial" w:cs="Arial"/>
          <w:sz w:val="22"/>
          <w:szCs w:val="22"/>
        </w:rPr>
        <w:t>,</w:t>
      </w:r>
      <w:r w:rsidRPr="00661CEB">
        <w:rPr>
          <w:rFonts w:ascii="Arial" w:hAnsi="Arial" w:cs="Arial"/>
          <w:sz w:val="22"/>
          <w:szCs w:val="22"/>
        </w:rPr>
        <w:t xml:space="preserve"> όχι μόνο με τη σημερινή οικονομική στήριξη, αλλά και την επόμενη μέρα</w:t>
      </w:r>
      <w:r>
        <w:rPr>
          <w:rFonts w:ascii="Arial" w:hAnsi="Arial" w:cs="Arial"/>
          <w:sz w:val="22"/>
          <w:szCs w:val="22"/>
        </w:rPr>
        <w:t>,</w:t>
      </w:r>
      <w:r w:rsidRPr="00661CEB">
        <w:rPr>
          <w:rFonts w:ascii="Arial" w:hAnsi="Arial" w:cs="Arial"/>
          <w:sz w:val="22"/>
          <w:szCs w:val="22"/>
        </w:rPr>
        <w:t xml:space="preserve"> με μονιμότερα μέτρα για τις επιχειρήσεις και τους εργαζόμενους σ’</w:t>
      </w:r>
      <w:r>
        <w:rPr>
          <w:rFonts w:ascii="Arial" w:hAnsi="Arial" w:cs="Arial"/>
          <w:sz w:val="22"/>
          <w:szCs w:val="22"/>
        </w:rPr>
        <w:t xml:space="preserve"> </w:t>
      </w:r>
      <w:r w:rsidRPr="00661CEB">
        <w:rPr>
          <w:rFonts w:ascii="Arial" w:hAnsi="Arial" w:cs="Arial"/>
          <w:sz w:val="22"/>
          <w:szCs w:val="22"/>
        </w:rPr>
        <w:t>αυτές</w:t>
      </w:r>
      <w:r>
        <w:rPr>
          <w:rFonts w:ascii="Arial" w:hAnsi="Arial" w:cs="Arial"/>
          <w:sz w:val="22"/>
          <w:szCs w:val="22"/>
        </w:rPr>
        <w:t>»</w:t>
      </w:r>
      <w:r w:rsidRPr="00661CEB">
        <w:rPr>
          <w:rFonts w:ascii="Arial" w:hAnsi="Arial" w:cs="Arial"/>
          <w:sz w:val="22"/>
          <w:szCs w:val="22"/>
        </w:rPr>
        <w:t>.</w:t>
      </w:r>
    </w:p>
    <w:p w:rsidR="00DC4AC6" w:rsidRDefault="00DC4AC6" w:rsidP="00DC4AC6">
      <w:pPr>
        <w:tabs>
          <w:tab w:val="left" w:pos="3510"/>
          <w:tab w:val="left" w:pos="4477"/>
          <w:tab w:val="left" w:pos="8520"/>
        </w:tabs>
        <w:jc w:val="both"/>
        <w:rPr>
          <w:rFonts w:ascii="Arial" w:hAnsi="Arial" w:cs="Arial"/>
          <w:b/>
          <w:sz w:val="22"/>
          <w:szCs w:val="22"/>
        </w:rPr>
      </w:pPr>
    </w:p>
    <w:p w:rsidR="00DC4AC6" w:rsidRPr="00661CEB" w:rsidRDefault="00DC4AC6" w:rsidP="00DC4AC6">
      <w:pPr>
        <w:jc w:val="both"/>
        <w:rPr>
          <w:rFonts w:ascii="Arial" w:hAnsi="Arial" w:cs="Arial"/>
          <w:sz w:val="22"/>
          <w:szCs w:val="22"/>
        </w:rPr>
      </w:pPr>
    </w:p>
    <w:p w:rsidR="00EF0D81" w:rsidRDefault="00EF0D81">
      <w:pPr>
        <w:tabs>
          <w:tab w:val="left" w:pos="3510"/>
          <w:tab w:val="left" w:pos="4477"/>
          <w:tab w:val="left" w:pos="8520"/>
        </w:tabs>
        <w:jc w:val="center"/>
      </w:pPr>
    </w:p>
    <w:sectPr w:rsidR="00EF0D81">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panose1 w:val="020B0604020202020204"/>
    <w:charset w:val="A1"/>
    <w:family w:val="swiss"/>
    <w:pitch w:val="variable"/>
    <w:sig w:usb0="E0000AFF" w:usb1="500078FF" w:usb2="00000021"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066BC1"/>
    <w:rsid w:val="00066BC1"/>
    <w:rsid w:val="004475EF"/>
    <w:rsid w:val="00DC4AC6"/>
    <w:rsid w:val="00EF0D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Arial Unicode MS" w:hAnsi="Liberation Serif" w:cs="Mangal"/>
      <w:kern w:val="2"/>
      <w:sz w:val="24"/>
      <w:szCs w:val="24"/>
      <w:lang w:eastAsia="zh-CN" w:bidi="hi-IN"/>
    </w:rPr>
  </w:style>
  <w:style w:type="paragraph" w:styleId="1">
    <w:name w:val="heading 1"/>
    <w:basedOn w:val="a0"/>
    <w:next w:val="a1"/>
    <w:qFormat/>
    <w:pPr>
      <w:numPr>
        <w:numId w:val="1"/>
      </w:numPr>
      <w:outlineLvl w:val="0"/>
    </w:pPr>
    <w:rPr>
      <w:b/>
      <w:bCs/>
      <w:sz w:val="36"/>
      <w:szCs w:val="36"/>
    </w:rPr>
  </w:style>
  <w:style w:type="paragraph" w:styleId="2">
    <w:name w:val="heading 2"/>
    <w:basedOn w:val="a0"/>
    <w:next w:val="a1"/>
    <w:qFormat/>
    <w:pPr>
      <w:numPr>
        <w:ilvl w:val="1"/>
        <w:numId w:val="1"/>
      </w:numPr>
      <w:spacing w:before="200"/>
      <w:outlineLvl w:val="1"/>
    </w:pPr>
    <w:rPr>
      <w:b/>
      <w:bCs/>
      <w:sz w:val="32"/>
      <w:szCs w:val="32"/>
    </w:rPr>
  </w:style>
  <w:style w:type="paragraph" w:styleId="3">
    <w:name w:val="heading 3"/>
    <w:basedOn w:val="a0"/>
    <w:next w:val="a1"/>
    <w:qFormat/>
    <w:pPr>
      <w:numPr>
        <w:ilvl w:val="2"/>
        <w:numId w:val="1"/>
      </w:numPr>
      <w:spacing w:before="140"/>
      <w:outlineLvl w:val="2"/>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paragraph" w:customStyle="1" w:styleId="a0">
    <w:name w:val="Επικεφαλίδα"/>
    <w:basedOn w:val="a"/>
    <w:next w:val="a1"/>
    <w:pPr>
      <w:keepNext/>
      <w:spacing w:before="240" w:after="120"/>
    </w:pPr>
    <w:rPr>
      <w:rFonts w:ascii="Liberation Sans" w:hAnsi="Liberation Sans"/>
      <w:sz w:val="28"/>
      <w:szCs w:val="28"/>
    </w:rPr>
  </w:style>
  <w:style w:type="paragraph" w:styleId="a1">
    <w:name w:val="Body Text"/>
    <w:basedOn w:val="a"/>
    <w:pPr>
      <w:spacing w:after="140" w:line="288" w:lineRule="auto"/>
    </w:pPr>
  </w:style>
  <w:style w:type="paragraph" w:styleId="a5">
    <w:name w:val="List"/>
    <w:basedOn w:val="a1"/>
  </w:style>
  <w:style w:type="paragraph" w:styleId="a6">
    <w:name w:val="caption"/>
    <w:basedOn w:val="a"/>
    <w:qFormat/>
    <w:pPr>
      <w:suppressLineNumbers/>
      <w:spacing w:before="120" w:after="120"/>
    </w:pPr>
    <w:rPr>
      <w:i/>
      <w:iCs/>
    </w:rPr>
  </w:style>
  <w:style w:type="paragraph" w:customStyle="1" w:styleId="a7">
    <w:name w:val="Ευρετήριο"/>
    <w:basedOn w:val="a"/>
    <w:pPr>
      <w:suppressLineNumbers/>
    </w:pPr>
  </w:style>
  <w:style w:type="paragraph" w:customStyle="1" w:styleId="a8">
    <w:name w:val="Παραθέσεις"/>
    <w:basedOn w:val="a"/>
    <w:pPr>
      <w:spacing w:after="283"/>
      <w:ind w:left="567" w:right="567"/>
    </w:pPr>
  </w:style>
  <w:style w:type="paragraph" w:styleId="a9">
    <w:name w:val="Title"/>
    <w:basedOn w:val="a0"/>
    <w:next w:val="a1"/>
    <w:qFormat/>
    <w:pPr>
      <w:jc w:val="center"/>
    </w:pPr>
    <w:rPr>
      <w:b/>
      <w:bCs/>
      <w:sz w:val="56"/>
      <w:szCs w:val="56"/>
    </w:rPr>
  </w:style>
  <w:style w:type="paragraph" w:styleId="aa">
    <w:name w:val="Subtitle"/>
    <w:basedOn w:val="a0"/>
    <w:next w:val="a1"/>
    <w:qFormat/>
    <w:pPr>
      <w:spacing w:before="60"/>
      <w:jc w:val="center"/>
    </w:pPr>
    <w:rPr>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1080</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t.tsouli</dc:creator>
  <cp:lastModifiedBy>t.tsouli</cp:lastModifiedBy>
  <cp:revision>3</cp:revision>
  <cp:lastPrinted>1601-01-01T00:00:00Z</cp:lastPrinted>
  <dcterms:created xsi:type="dcterms:W3CDTF">2021-04-15T09:55:00Z</dcterms:created>
  <dcterms:modified xsi:type="dcterms:W3CDTF">2021-04-15T09:59:00Z</dcterms:modified>
</cp:coreProperties>
</file>