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D5" w:rsidRDefault="000F7ED5" w:rsidP="000F7ED5">
      <w:pPr>
        <w:autoSpaceDE w:val="0"/>
        <w:spacing w:after="0" w:line="240" w:lineRule="auto"/>
        <w:jc w:val="both"/>
        <w:rPr>
          <w:rFonts w:cs="Arial"/>
          <w:b/>
        </w:rPr>
      </w:pPr>
    </w:p>
    <w:tbl>
      <w:tblPr>
        <w:tblW w:w="9372" w:type="dxa"/>
        <w:jc w:val="center"/>
        <w:tblLayout w:type="fixed"/>
        <w:tblLook w:val="0000"/>
      </w:tblPr>
      <w:tblGrid>
        <w:gridCol w:w="5070"/>
        <w:gridCol w:w="4302"/>
      </w:tblGrid>
      <w:tr w:rsidR="000F7ED5" w:rsidRPr="001032AF" w:rsidTr="00234E84">
        <w:trPr>
          <w:trHeight w:val="627"/>
          <w:jc w:val="center"/>
        </w:trPr>
        <w:tc>
          <w:tcPr>
            <w:tcW w:w="5070" w:type="dxa"/>
            <w:shd w:val="clear" w:color="auto" w:fill="auto"/>
          </w:tcPr>
          <w:p w:rsidR="000F7ED5" w:rsidRPr="001032AF" w:rsidRDefault="000F7ED5" w:rsidP="00234E84">
            <w:pPr>
              <w:spacing w:after="0" w:line="240" w:lineRule="auto"/>
              <w:rPr>
                <w:rFonts w:cs="Tahoma"/>
                <w:lang w:val="en-US"/>
              </w:rPr>
            </w:pPr>
            <w:r w:rsidRPr="001032AF">
              <w:rPr>
                <w:rFonts w:eastAsia="Tahoma" w:cs="Tahoma"/>
                <w:lang w:val="en-US"/>
              </w:rPr>
              <w:t xml:space="preserve">           </w:t>
            </w:r>
            <w:r>
              <w:rPr>
                <w:rFonts w:cs="Tahoma"/>
                <w:noProof/>
                <w:lang w:eastAsia="el-GR"/>
              </w:rPr>
              <w:drawing>
                <wp:inline distT="0" distB="0" distL="0" distR="0">
                  <wp:extent cx="524510" cy="516890"/>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4510" cy="516890"/>
                          </a:xfrm>
                          <a:prstGeom prst="rect">
                            <a:avLst/>
                          </a:prstGeom>
                          <a:solidFill>
                            <a:srgbClr val="FFFFFF"/>
                          </a:solidFill>
                          <a:ln w="9525">
                            <a:noFill/>
                            <a:miter lim="800000"/>
                            <a:headEnd/>
                            <a:tailEnd/>
                          </a:ln>
                        </pic:spPr>
                      </pic:pic>
                    </a:graphicData>
                  </a:graphic>
                </wp:inline>
              </w:drawing>
            </w:r>
          </w:p>
        </w:tc>
        <w:tc>
          <w:tcPr>
            <w:tcW w:w="4302" w:type="dxa"/>
            <w:shd w:val="clear" w:color="auto" w:fill="auto"/>
            <w:vAlign w:val="bottom"/>
          </w:tcPr>
          <w:p w:rsidR="000F7ED5" w:rsidRPr="001032AF" w:rsidRDefault="000F7ED5" w:rsidP="00234E84">
            <w:pPr>
              <w:pStyle w:val="7"/>
              <w:snapToGrid w:val="0"/>
              <w:jc w:val="both"/>
              <w:rPr>
                <w:rFonts w:ascii="Calibri" w:hAnsi="Calibri" w:cs="Tahoma"/>
                <w:b w:val="0"/>
                <w:sz w:val="22"/>
                <w:szCs w:val="22"/>
                <w:lang w:val="en-US"/>
              </w:rPr>
            </w:pPr>
          </w:p>
        </w:tc>
      </w:tr>
      <w:tr w:rsidR="000F7ED5" w:rsidRPr="001032AF" w:rsidTr="00234E84">
        <w:trPr>
          <w:jc w:val="center"/>
        </w:trPr>
        <w:tc>
          <w:tcPr>
            <w:tcW w:w="5070" w:type="dxa"/>
            <w:shd w:val="clear" w:color="auto" w:fill="auto"/>
          </w:tcPr>
          <w:p w:rsidR="000F7ED5" w:rsidRPr="001032AF" w:rsidRDefault="000F7ED5" w:rsidP="00234E84">
            <w:pPr>
              <w:spacing w:after="0" w:line="240" w:lineRule="auto"/>
            </w:pPr>
            <w:r w:rsidRPr="001032AF">
              <w:rPr>
                <w:rFonts w:cs="Tahoma"/>
                <w:bCs/>
              </w:rPr>
              <w:t xml:space="preserve">ΝΟΜΟΣ ΘΕΣΣΑΛΟΝΙΚΗΣ                     </w:t>
            </w:r>
          </w:p>
        </w:tc>
        <w:tc>
          <w:tcPr>
            <w:tcW w:w="4302" w:type="dxa"/>
            <w:shd w:val="clear" w:color="auto" w:fill="auto"/>
          </w:tcPr>
          <w:p w:rsidR="000F7ED5" w:rsidRPr="005A1748" w:rsidRDefault="000F7ED5" w:rsidP="00234E84">
            <w:pPr>
              <w:spacing w:after="0" w:line="240" w:lineRule="auto"/>
              <w:rPr>
                <w:lang w:val="en-US"/>
              </w:rPr>
            </w:pPr>
            <w:r w:rsidRPr="005A1748">
              <w:rPr>
                <w:rFonts w:cs="Arial"/>
              </w:rPr>
              <w:t>Αρ. μελέτης: 4</w:t>
            </w:r>
            <w:r w:rsidR="00A2173F" w:rsidRPr="005A1748">
              <w:rPr>
                <w:rFonts w:cs="Arial"/>
              </w:rPr>
              <w:t>5</w:t>
            </w:r>
            <w:r w:rsidRPr="005A1748">
              <w:rPr>
                <w:rFonts w:cs="Arial"/>
              </w:rPr>
              <w:t>/20</w:t>
            </w:r>
            <w:r w:rsidRPr="005A1748">
              <w:rPr>
                <w:rFonts w:cs="Arial"/>
                <w:lang w:val="en-US"/>
              </w:rPr>
              <w:t>20</w:t>
            </w:r>
          </w:p>
        </w:tc>
      </w:tr>
      <w:tr w:rsidR="000F7ED5" w:rsidRPr="001032AF" w:rsidTr="00234E84">
        <w:trPr>
          <w:cantSplit/>
          <w:jc w:val="center"/>
        </w:trPr>
        <w:tc>
          <w:tcPr>
            <w:tcW w:w="5070" w:type="dxa"/>
            <w:shd w:val="clear" w:color="auto" w:fill="auto"/>
          </w:tcPr>
          <w:p w:rsidR="000F7ED5" w:rsidRPr="001032AF" w:rsidRDefault="000F7ED5" w:rsidP="00234E84">
            <w:pPr>
              <w:spacing w:after="0" w:line="240" w:lineRule="auto"/>
            </w:pPr>
            <w:r w:rsidRPr="001032AF">
              <w:rPr>
                <w:rFonts w:cs="Tahoma"/>
                <w:bCs/>
              </w:rPr>
              <w:t xml:space="preserve">ΔΗΜΟΣ ΘΕΣΣΑΛΟΝΙΚΗΣ      </w:t>
            </w:r>
          </w:p>
        </w:tc>
        <w:tc>
          <w:tcPr>
            <w:tcW w:w="4302" w:type="dxa"/>
            <w:vMerge w:val="restart"/>
            <w:shd w:val="clear" w:color="auto" w:fill="auto"/>
          </w:tcPr>
          <w:p w:rsidR="00573FB4" w:rsidRPr="005A1748" w:rsidRDefault="00573FB4" w:rsidP="00573FB4">
            <w:pPr>
              <w:spacing w:after="0" w:line="240" w:lineRule="auto"/>
            </w:pPr>
            <w:r w:rsidRPr="005A1748">
              <w:rPr>
                <w:rFonts w:cs="Arial"/>
              </w:rPr>
              <w:t xml:space="preserve">«Προμήθεια </w:t>
            </w:r>
            <w:r w:rsidR="00A2173F" w:rsidRPr="005A1748">
              <w:rPr>
                <w:rFonts w:cs="Arial"/>
              </w:rPr>
              <w:t>μηχανημάτων έργου</w:t>
            </w:r>
            <w:r w:rsidRPr="005A1748">
              <w:rPr>
                <w:rFonts w:cs="Arial"/>
              </w:rPr>
              <w:t xml:space="preserve"> για τις ανάγκες της Διεύθυνσης Ανακύκλωσης και Διαχείρισης Αστικών Απορριμμάτων  του Δήμου Θεσσαλονίκης</w:t>
            </w:r>
            <w:r w:rsidR="005A1748" w:rsidRPr="005A1748">
              <w:rPr>
                <w:rFonts w:cs="Arial"/>
              </w:rPr>
              <w:t xml:space="preserve"> (νυν Διεύθυνση Καθαριότητας και Μηχανικών Μέσων – ΦΕΚ 1299/Β΄/02-04-2021 περί έγκρισης τροποποίησης ΟΕΥ Δ.Θ.)</w:t>
            </w:r>
            <w:r w:rsidR="00A2173F" w:rsidRPr="005A1748">
              <w:rPr>
                <w:rFonts w:cs="Arial"/>
              </w:rPr>
              <w:t>, πρόγραμμα ΦΙΛΟΔΗΜΟΣ ΙΙ</w:t>
            </w:r>
            <w:r w:rsidRPr="005A1748">
              <w:rPr>
                <w:rFonts w:cs="Arial"/>
              </w:rPr>
              <w:t>»</w:t>
            </w:r>
          </w:p>
          <w:p w:rsidR="000F7ED5" w:rsidRPr="005A1748" w:rsidRDefault="000F7ED5" w:rsidP="00234E84">
            <w:pPr>
              <w:spacing w:after="0" w:line="240" w:lineRule="auto"/>
              <w:rPr>
                <w:rFonts w:cs="Arial"/>
              </w:rPr>
            </w:pPr>
          </w:p>
          <w:p w:rsidR="000F7ED5" w:rsidRPr="005A1748" w:rsidRDefault="000F7ED5" w:rsidP="009D2919">
            <w:pPr>
              <w:spacing w:after="0" w:line="240" w:lineRule="auto"/>
            </w:pPr>
          </w:p>
        </w:tc>
      </w:tr>
      <w:tr w:rsidR="000F7ED5" w:rsidRPr="001032AF" w:rsidTr="00234E84">
        <w:trPr>
          <w:cantSplit/>
          <w:jc w:val="center"/>
        </w:trPr>
        <w:tc>
          <w:tcPr>
            <w:tcW w:w="5070" w:type="dxa"/>
            <w:shd w:val="clear" w:color="auto" w:fill="auto"/>
          </w:tcPr>
          <w:p w:rsidR="000F7ED5" w:rsidRPr="001032AF" w:rsidRDefault="000F7ED5" w:rsidP="00234E84">
            <w:pPr>
              <w:spacing w:after="0" w:line="240" w:lineRule="auto"/>
            </w:pPr>
          </w:p>
        </w:tc>
        <w:tc>
          <w:tcPr>
            <w:tcW w:w="4302" w:type="dxa"/>
            <w:vMerge/>
            <w:shd w:val="clear" w:color="auto" w:fill="auto"/>
          </w:tcPr>
          <w:p w:rsidR="000F7ED5" w:rsidRPr="001032AF" w:rsidRDefault="000F7ED5" w:rsidP="00234E84">
            <w:pPr>
              <w:snapToGrid w:val="0"/>
              <w:spacing w:after="0" w:line="240" w:lineRule="auto"/>
              <w:rPr>
                <w:rFonts w:cs="Tahoma"/>
                <w:bCs/>
              </w:rPr>
            </w:pPr>
          </w:p>
        </w:tc>
      </w:tr>
      <w:tr w:rsidR="000F7ED5" w:rsidRPr="001032AF" w:rsidTr="00234E84">
        <w:trPr>
          <w:cantSplit/>
          <w:jc w:val="center"/>
        </w:trPr>
        <w:tc>
          <w:tcPr>
            <w:tcW w:w="5070" w:type="dxa"/>
            <w:shd w:val="clear" w:color="auto" w:fill="auto"/>
          </w:tcPr>
          <w:p w:rsidR="000F7ED5" w:rsidRPr="001032AF" w:rsidRDefault="000F7ED5" w:rsidP="00234E84">
            <w:pPr>
              <w:spacing w:after="0" w:line="240" w:lineRule="auto"/>
            </w:pPr>
          </w:p>
        </w:tc>
        <w:tc>
          <w:tcPr>
            <w:tcW w:w="4302" w:type="dxa"/>
            <w:vMerge/>
            <w:shd w:val="clear" w:color="auto" w:fill="auto"/>
          </w:tcPr>
          <w:p w:rsidR="000F7ED5" w:rsidRPr="001032AF" w:rsidRDefault="000F7ED5" w:rsidP="00234E84">
            <w:pPr>
              <w:snapToGrid w:val="0"/>
              <w:spacing w:after="0" w:line="240" w:lineRule="auto"/>
              <w:rPr>
                <w:rFonts w:cs="Tahoma"/>
                <w:bCs/>
              </w:rPr>
            </w:pPr>
          </w:p>
        </w:tc>
      </w:tr>
      <w:tr w:rsidR="000F7ED5" w:rsidRPr="001032AF" w:rsidTr="00234E84">
        <w:trPr>
          <w:cantSplit/>
          <w:jc w:val="center"/>
        </w:trPr>
        <w:tc>
          <w:tcPr>
            <w:tcW w:w="5070" w:type="dxa"/>
            <w:shd w:val="clear" w:color="auto" w:fill="auto"/>
          </w:tcPr>
          <w:p w:rsidR="000F7ED5" w:rsidRPr="001032AF" w:rsidRDefault="000F7ED5" w:rsidP="00234E84">
            <w:pPr>
              <w:spacing w:after="0" w:line="240" w:lineRule="auto"/>
            </w:pPr>
          </w:p>
        </w:tc>
        <w:tc>
          <w:tcPr>
            <w:tcW w:w="4302" w:type="dxa"/>
            <w:vMerge/>
            <w:shd w:val="clear" w:color="auto" w:fill="auto"/>
          </w:tcPr>
          <w:p w:rsidR="000F7ED5" w:rsidRPr="001032AF" w:rsidRDefault="000F7ED5" w:rsidP="00234E84">
            <w:pPr>
              <w:snapToGrid w:val="0"/>
              <w:spacing w:after="0" w:line="240" w:lineRule="auto"/>
              <w:rPr>
                <w:rFonts w:cs="Tahoma"/>
                <w:bCs/>
              </w:rPr>
            </w:pPr>
          </w:p>
        </w:tc>
      </w:tr>
      <w:tr w:rsidR="000F7ED5" w:rsidRPr="001032AF" w:rsidTr="00234E84">
        <w:trPr>
          <w:cantSplit/>
          <w:jc w:val="center"/>
        </w:trPr>
        <w:tc>
          <w:tcPr>
            <w:tcW w:w="5070" w:type="dxa"/>
            <w:shd w:val="clear" w:color="auto" w:fill="auto"/>
          </w:tcPr>
          <w:p w:rsidR="000F7ED5" w:rsidRPr="001032AF" w:rsidRDefault="000F7ED5" w:rsidP="00234E84">
            <w:pPr>
              <w:spacing w:after="0" w:line="240" w:lineRule="auto"/>
            </w:pPr>
          </w:p>
        </w:tc>
        <w:tc>
          <w:tcPr>
            <w:tcW w:w="4302" w:type="dxa"/>
            <w:vMerge/>
            <w:shd w:val="clear" w:color="auto" w:fill="auto"/>
          </w:tcPr>
          <w:p w:rsidR="000F7ED5" w:rsidRPr="001032AF" w:rsidRDefault="000F7ED5" w:rsidP="00234E84">
            <w:pPr>
              <w:snapToGrid w:val="0"/>
              <w:spacing w:after="0" w:line="240" w:lineRule="auto"/>
              <w:rPr>
                <w:rFonts w:cs="Tahoma"/>
                <w:bCs/>
              </w:rPr>
            </w:pPr>
          </w:p>
        </w:tc>
      </w:tr>
    </w:tbl>
    <w:p w:rsidR="009D2919" w:rsidRPr="00233B67" w:rsidRDefault="009D2919" w:rsidP="009D2919">
      <w:pPr>
        <w:pStyle w:val="2"/>
        <w:tabs>
          <w:tab w:val="left" w:pos="0"/>
        </w:tabs>
        <w:jc w:val="center"/>
        <w:rPr>
          <w:rFonts w:ascii="Calibri" w:hAnsi="Calibri"/>
          <w:i w:val="0"/>
          <w:sz w:val="26"/>
          <w:szCs w:val="26"/>
          <w:u w:val="single"/>
        </w:rPr>
      </w:pPr>
      <w:bookmarkStart w:id="0" w:name="bookmark30"/>
      <w:r w:rsidRPr="00233B67">
        <w:rPr>
          <w:rFonts w:ascii="Calibri" w:hAnsi="Calibri"/>
          <w:i w:val="0"/>
          <w:sz w:val="26"/>
          <w:szCs w:val="26"/>
          <w:u w:val="single"/>
        </w:rPr>
        <w:t xml:space="preserve">ΦΥΛΛΟ ΣΥΜΜΟΡΦΩΣΗΣ ΤΕΧΝΙΚΩΝ ΠΡΟΔΙΑΓΡΑΦΩΝ </w:t>
      </w:r>
      <w:r>
        <w:rPr>
          <w:rFonts w:ascii="Calibri" w:hAnsi="Calibri"/>
          <w:i w:val="0"/>
          <w:sz w:val="26"/>
          <w:szCs w:val="26"/>
          <w:u w:val="single"/>
        </w:rPr>
        <w:t xml:space="preserve">                                                                   </w:t>
      </w:r>
      <w:r w:rsidRPr="005A1748">
        <w:rPr>
          <w:rFonts w:ascii="Calibri" w:hAnsi="Calibri"/>
          <w:i w:val="0"/>
          <w:sz w:val="26"/>
          <w:szCs w:val="26"/>
          <w:u w:val="single"/>
        </w:rPr>
        <w:t>της υπ’ αριθμ. 45/2020 Μελέτης</w:t>
      </w:r>
      <w:r w:rsidRPr="00233B67">
        <w:rPr>
          <w:rFonts w:ascii="Calibri" w:hAnsi="Calibri"/>
          <w:i w:val="0"/>
          <w:sz w:val="26"/>
          <w:szCs w:val="26"/>
          <w:u w:val="single"/>
        </w:rPr>
        <w:t xml:space="preserve">                                                                                       </w:t>
      </w:r>
      <w:r>
        <w:rPr>
          <w:rFonts w:ascii="Calibri" w:hAnsi="Calibri"/>
          <w:i w:val="0"/>
          <w:sz w:val="26"/>
          <w:szCs w:val="26"/>
          <w:u w:val="single"/>
        </w:rPr>
        <w:t xml:space="preserve">                                     </w:t>
      </w:r>
      <w:r w:rsidRPr="00233B67">
        <w:rPr>
          <w:rFonts w:ascii="Calibri" w:hAnsi="Calibri"/>
          <w:i w:val="0"/>
          <w:sz w:val="26"/>
          <w:szCs w:val="26"/>
          <w:u w:val="single"/>
        </w:rPr>
        <w:t>(ΠΑΡΑΡΤΗΜΑ Ι</w:t>
      </w:r>
      <w:r w:rsidRPr="00233B67">
        <w:rPr>
          <w:rFonts w:ascii="Calibri" w:hAnsi="Calibri"/>
          <w:i w:val="0"/>
          <w:sz w:val="26"/>
          <w:szCs w:val="26"/>
          <w:u w:val="single"/>
          <w:lang w:val="en-US"/>
        </w:rPr>
        <w:t>V</w:t>
      </w:r>
      <w:r w:rsidRPr="00233B67">
        <w:rPr>
          <w:rFonts w:ascii="Calibri" w:hAnsi="Calibri"/>
          <w:i w:val="0"/>
          <w:sz w:val="26"/>
          <w:szCs w:val="26"/>
          <w:u w:val="single"/>
        </w:rPr>
        <w:t xml:space="preserve"> της </w:t>
      </w:r>
      <w:r>
        <w:rPr>
          <w:rFonts w:ascii="Calibri" w:hAnsi="Calibri"/>
          <w:i w:val="0"/>
          <w:sz w:val="26"/>
          <w:szCs w:val="26"/>
          <w:u w:val="single"/>
        </w:rPr>
        <w:t>6</w:t>
      </w:r>
      <w:r w:rsidRPr="00233B67">
        <w:rPr>
          <w:rFonts w:ascii="Calibri" w:hAnsi="Calibri"/>
          <w:i w:val="0"/>
          <w:sz w:val="26"/>
          <w:szCs w:val="26"/>
          <w:u w:val="single"/>
        </w:rPr>
        <w:t>/202</w:t>
      </w:r>
      <w:r w:rsidRPr="009172BC">
        <w:rPr>
          <w:rFonts w:ascii="Calibri" w:hAnsi="Calibri"/>
          <w:i w:val="0"/>
          <w:sz w:val="26"/>
          <w:szCs w:val="26"/>
          <w:u w:val="single"/>
        </w:rPr>
        <w:t>1</w:t>
      </w:r>
      <w:r w:rsidRPr="00233B67">
        <w:rPr>
          <w:rFonts w:ascii="Calibri" w:hAnsi="Calibri"/>
          <w:i w:val="0"/>
          <w:sz w:val="26"/>
          <w:szCs w:val="26"/>
          <w:u w:val="single"/>
        </w:rPr>
        <w:t xml:space="preserve"> διακήρυξης)</w:t>
      </w:r>
    </w:p>
    <w:p w:rsidR="009D2919" w:rsidRDefault="009D2919" w:rsidP="00720B70">
      <w:pPr>
        <w:pStyle w:val="32"/>
        <w:keepNext/>
        <w:keepLines/>
        <w:tabs>
          <w:tab w:val="left" w:pos="1457"/>
        </w:tabs>
        <w:ind w:firstLine="0"/>
        <w:rPr>
          <w:rFonts w:asciiTheme="minorHAnsi" w:hAnsiTheme="minorHAnsi" w:cstheme="minorHAnsi"/>
          <w:color w:val="000000"/>
          <w:sz w:val="22"/>
          <w:szCs w:val="22"/>
          <w:lang w:eastAsia="el-GR" w:bidi="el-GR"/>
        </w:rPr>
      </w:pPr>
    </w:p>
    <w:p w:rsidR="00A2173F" w:rsidRPr="00720B70" w:rsidRDefault="007F3FA4" w:rsidP="00720B70">
      <w:pPr>
        <w:pStyle w:val="32"/>
        <w:keepNext/>
        <w:keepLines/>
        <w:tabs>
          <w:tab w:val="left" w:pos="1457"/>
        </w:tabs>
        <w:ind w:firstLine="0"/>
        <w:rPr>
          <w:rFonts w:asciiTheme="minorHAnsi" w:hAnsiTheme="minorHAnsi" w:cstheme="minorHAnsi"/>
          <w:sz w:val="22"/>
          <w:szCs w:val="22"/>
        </w:rPr>
      </w:pPr>
      <w:r>
        <w:rPr>
          <w:rFonts w:asciiTheme="minorHAnsi" w:hAnsiTheme="minorHAnsi" w:cstheme="minorHAnsi"/>
          <w:color w:val="000000"/>
          <w:sz w:val="22"/>
          <w:szCs w:val="22"/>
          <w:lang w:val="en-US" w:eastAsia="el-GR" w:bidi="el-GR"/>
        </w:rPr>
        <w:t>1</w:t>
      </w:r>
      <w:r w:rsidR="00720B70">
        <w:rPr>
          <w:rFonts w:asciiTheme="minorHAnsi" w:hAnsiTheme="minorHAnsi" w:cstheme="minorHAnsi"/>
          <w:color w:val="000000"/>
          <w:sz w:val="22"/>
          <w:szCs w:val="22"/>
          <w:lang w:eastAsia="el-GR" w:bidi="el-GR"/>
        </w:rPr>
        <w:t xml:space="preserve">. </w:t>
      </w:r>
      <w:r w:rsidR="00A2173F" w:rsidRPr="006F104A">
        <w:rPr>
          <w:rFonts w:asciiTheme="minorHAnsi" w:hAnsiTheme="minorHAnsi" w:cstheme="minorHAnsi"/>
          <w:color w:val="000000"/>
          <w:sz w:val="22"/>
          <w:szCs w:val="22"/>
          <w:lang w:eastAsia="el-GR" w:bidi="el-GR"/>
        </w:rPr>
        <w:t>ΣΑΡΩΘΡΟ 6</w:t>
      </w:r>
      <w:bookmarkEnd w:id="0"/>
      <w:r w:rsidR="009F0A45">
        <w:t>μ3</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27"/>
        <w:gridCol w:w="1134"/>
        <w:gridCol w:w="1238"/>
        <w:gridCol w:w="2027"/>
      </w:tblGrid>
      <w:tr w:rsidR="00B55356" w:rsidRPr="00F023B9" w:rsidTr="00D178EA">
        <w:trPr>
          <w:trHeight w:val="864"/>
          <w:jc w:val="center"/>
        </w:trPr>
        <w:tc>
          <w:tcPr>
            <w:tcW w:w="6227" w:type="dxa"/>
            <w:shd w:val="clear" w:color="auto" w:fill="FFFFFF"/>
            <w:vAlign w:val="center"/>
          </w:tcPr>
          <w:p w:rsidR="00B55356" w:rsidRPr="00F023B9" w:rsidRDefault="00B55356" w:rsidP="009F0A45">
            <w:pPr>
              <w:ind w:right="82"/>
              <w:jc w:val="center"/>
              <w:rPr>
                <w:rFonts w:asciiTheme="minorHAnsi" w:hAnsiTheme="minorHAnsi" w:cs="Arial"/>
                <w:b/>
                <w:color w:val="000000"/>
              </w:rPr>
            </w:pPr>
            <w:r w:rsidRPr="00F023B9">
              <w:rPr>
                <w:rFonts w:asciiTheme="minorHAnsi" w:hAnsiTheme="minorHAnsi" w:cs="Arial"/>
                <w:b/>
              </w:rPr>
              <w:t>ΤΕΧΝΙΚΗ ΑΠΑΙΤΗΣΗ</w:t>
            </w:r>
          </w:p>
        </w:tc>
        <w:tc>
          <w:tcPr>
            <w:tcW w:w="1134" w:type="dxa"/>
            <w:shd w:val="clear" w:color="auto" w:fill="FFFFFF"/>
            <w:vAlign w:val="center"/>
          </w:tcPr>
          <w:p w:rsidR="00B55356" w:rsidRPr="00B55356" w:rsidRDefault="00B55356" w:rsidP="00D178EA">
            <w:pPr>
              <w:spacing w:after="0" w:line="240" w:lineRule="auto"/>
              <w:jc w:val="center"/>
              <w:rPr>
                <w:rFonts w:asciiTheme="minorHAnsi" w:hAnsiTheme="minorHAnsi" w:cs="Arial"/>
                <w:b/>
                <w:sz w:val="20"/>
                <w:szCs w:val="20"/>
              </w:rPr>
            </w:pPr>
            <w:r w:rsidRPr="00B55356">
              <w:rPr>
                <w:rFonts w:asciiTheme="minorHAnsi" w:hAnsiTheme="minorHAnsi" w:cs="Arial"/>
                <w:b/>
                <w:sz w:val="20"/>
                <w:szCs w:val="20"/>
              </w:rPr>
              <w:t>ΑΠΑΙΤΗΣΗ</w:t>
            </w:r>
          </w:p>
        </w:tc>
        <w:tc>
          <w:tcPr>
            <w:tcW w:w="1238" w:type="dxa"/>
            <w:shd w:val="clear" w:color="auto" w:fill="FFFFFF"/>
            <w:vAlign w:val="center"/>
          </w:tcPr>
          <w:p w:rsidR="00B55356" w:rsidRPr="00B55356" w:rsidRDefault="00B55356" w:rsidP="009F0A45">
            <w:pPr>
              <w:spacing w:after="0" w:line="240" w:lineRule="auto"/>
              <w:jc w:val="center"/>
              <w:rPr>
                <w:rFonts w:asciiTheme="minorHAnsi" w:hAnsiTheme="minorHAnsi" w:cs="Arial"/>
                <w:b/>
                <w:sz w:val="20"/>
                <w:szCs w:val="20"/>
              </w:rPr>
            </w:pPr>
            <w:r w:rsidRPr="00B55356">
              <w:rPr>
                <w:rFonts w:asciiTheme="minorHAnsi" w:hAnsiTheme="minorHAnsi" w:cs="Arial"/>
                <w:b/>
                <w:sz w:val="20"/>
                <w:szCs w:val="20"/>
              </w:rPr>
              <w:t>ΑΠΑΝΤΗΣΗ</w:t>
            </w:r>
          </w:p>
        </w:tc>
        <w:tc>
          <w:tcPr>
            <w:tcW w:w="2027" w:type="dxa"/>
            <w:shd w:val="clear" w:color="auto" w:fill="FFFFFF"/>
            <w:vAlign w:val="center"/>
          </w:tcPr>
          <w:p w:rsidR="00B55356" w:rsidRPr="00B55356" w:rsidRDefault="00B55356" w:rsidP="009F0A45">
            <w:pPr>
              <w:spacing w:after="0" w:line="240" w:lineRule="auto"/>
              <w:jc w:val="center"/>
              <w:rPr>
                <w:rFonts w:asciiTheme="minorHAnsi" w:hAnsiTheme="minorHAnsi" w:cs="Arial"/>
                <w:b/>
                <w:sz w:val="20"/>
                <w:szCs w:val="20"/>
              </w:rPr>
            </w:pPr>
            <w:r w:rsidRPr="00B55356">
              <w:rPr>
                <w:rFonts w:asciiTheme="minorHAnsi" w:hAnsiTheme="minorHAnsi" w:cs="Arial"/>
                <w:b/>
                <w:sz w:val="20"/>
                <w:szCs w:val="20"/>
              </w:rPr>
              <w:t>Παραπομπή σε τεχνικό φάκελο / τεκμηρίωση ή σχετικό σημείο Υ.Δ.</w:t>
            </w:r>
          </w:p>
        </w:tc>
      </w:tr>
      <w:tr w:rsidR="00B55356" w:rsidRPr="00F023B9" w:rsidTr="00D178EA">
        <w:trPr>
          <w:trHeight w:val="699"/>
          <w:jc w:val="center"/>
        </w:trPr>
        <w:tc>
          <w:tcPr>
            <w:tcW w:w="6227" w:type="dxa"/>
            <w:shd w:val="clear" w:color="auto" w:fill="FFFFFF"/>
            <w:vAlign w:val="center"/>
          </w:tcPr>
          <w:p w:rsidR="00B55356" w:rsidRPr="00F023B9" w:rsidRDefault="00B55356" w:rsidP="009F0A45">
            <w:pPr>
              <w:spacing w:after="0" w:line="240" w:lineRule="auto"/>
              <w:ind w:right="82"/>
              <w:jc w:val="both"/>
              <w:rPr>
                <w:rFonts w:asciiTheme="minorHAnsi" w:hAnsiTheme="minorHAnsi" w:cs="Arial"/>
                <w:b/>
                <w:color w:val="000000"/>
              </w:rPr>
            </w:pPr>
            <w:r w:rsidRPr="00F023B9">
              <w:rPr>
                <w:rFonts w:asciiTheme="minorHAnsi" w:hAnsiTheme="minorHAnsi" w:cs="Arial"/>
                <w:b/>
                <w:color w:val="000000"/>
              </w:rPr>
              <w:t>1.1 Γενικά</w:t>
            </w:r>
          </w:p>
          <w:p w:rsidR="00B55356" w:rsidRPr="00F023B9" w:rsidRDefault="00B55356" w:rsidP="009F0A45">
            <w:pPr>
              <w:spacing w:after="0" w:line="240" w:lineRule="auto"/>
              <w:ind w:right="82"/>
              <w:jc w:val="both"/>
              <w:rPr>
                <w:rFonts w:asciiTheme="minorHAnsi" w:hAnsiTheme="minorHAnsi" w:cs="Arial"/>
                <w:color w:val="000000"/>
              </w:rPr>
            </w:pPr>
          </w:p>
          <w:p w:rsidR="00B55356" w:rsidRPr="00F023B9" w:rsidRDefault="00B55356" w:rsidP="009F0A45">
            <w:pPr>
              <w:pStyle w:val="Default"/>
              <w:ind w:right="82"/>
              <w:jc w:val="both"/>
              <w:rPr>
                <w:rFonts w:asciiTheme="minorHAnsi" w:hAnsiTheme="minorHAnsi" w:cs="Arial"/>
                <w:sz w:val="22"/>
                <w:szCs w:val="22"/>
              </w:rPr>
            </w:pPr>
            <w:r w:rsidRPr="00F023B9">
              <w:rPr>
                <w:rFonts w:asciiTheme="minorHAnsi" w:hAnsiTheme="minorHAnsi" w:cs="Arial"/>
                <w:sz w:val="22"/>
                <w:szCs w:val="22"/>
              </w:rPr>
              <w:t>Το υπό προμήθεια σάρωθρο θα είναι καινούργιο και αμεταχείριστο.</w:t>
            </w:r>
          </w:p>
          <w:p w:rsidR="00B55356" w:rsidRDefault="00B55356" w:rsidP="009F0A45">
            <w:pPr>
              <w:pStyle w:val="Default"/>
              <w:ind w:right="82"/>
              <w:jc w:val="both"/>
              <w:rPr>
                <w:rFonts w:asciiTheme="minorHAnsi" w:hAnsiTheme="minorHAnsi" w:cs="Arial"/>
                <w:sz w:val="22"/>
                <w:szCs w:val="22"/>
              </w:rPr>
            </w:pPr>
          </w:p>
          <w:p w:rsidR="00B55356" w:rsidRDefault="00B55356" w:rsidP="009F0A45">
            <w:pPr>
              <w:pStyle w:val="Default"/>
              <w:ind w:right="82"/>
              <w:jc w:val="both"/>
              <w:rPr>
                <w:rFonts w:asciiTheme="minorHAnsi" w:hAnsiTheme="minorHAnsi" w:cs="Arial"/>
                <w:sz w:val="22"/>
                <w:szCs w:val="22"/>
              </w:rPr>
            </w:pPr>
            <w:r>
              <w:rPr>
                <w:rFonts w:asciiTheme="minorHAnsi" w:hAnsiTheme="minorHAnsi" w:cs="Arial"/>
                <w:sz w:val="22"/>
                <w:szCs w:val="22"/>
              </w:rPr>
              <w:t>Θα δηλωθεί από τους προσφέροντες ο τύπος του προσφερόμενου σαρώθρου α. ή β., όπως περιγράφετε παρακάτω.</w:t>
            </w:r>
          </w:p>
          <w:p w:rsidR="00B55356" w:rsidRPr="008C4F30" w:rsidRDefault="00B55356" w:rsidP="009F0A45">
            <w:pPr>
              <w:pStyle w:val="Default"/>
              <w:ind w:right="82"/>
              <w:jc w:val="both"/>
              <w:rPr>
                <w:rFonts w:asciiTheme="minorHAnsi" w:hAnsiTheme="minorHAnsi" w:cs="Arial"/>
                <w:sz w:val="22"/>
                <w:szCs w:val="22"/>
              </w:rPr>
            </w:pPr>
          </w:p>
          <w:p w:rsidR="00B55356" w:rsidRDefault="00B55356" w:rsidP="009F0A45">
            <w:pPr>
              <w:pStyle w:val="Default"/>
              <w:ind w:right="82"/>
              <w:jc w:val="both"/>
              <w:rPr>
                <w:rFonts w:asciiTheme="minorHAnsi" w:hAnsiTheme="minorHAnsi" w:cs="Arial"/>
                <w:sz w:val="22"/>
                <w:szCs w:val="22"/>
              </w:rPr>
            </w:pPr>
            <w:r>
              <w:rPr>
                <w:rFonts w:asciiTheme="minorHAnsi" w:hAnsiTheme="minorHAnsi" w:cs="Arial"/>
                <w:sz w:val="22"/>
                <w:szCs w:val="22"/>
              </w:rPr>
              <w:t>Δεκτά γίνονται οι παρακάτω τύποι σαρώθρων:</w:t>
            </w:r>
          </w:p>
          <w:p w:rsidR="00B55356" w:rsidRDefault="00B55356" w:rsidP="009F0A45">
            <w:pPr>
              <w:pStyle w:val="Default"/>
              <w:ind w:right="82"/>
              <w:jc w:val="both"/>
              <w:rPr>
                <w:rFonts w:asciiTheme="minorHAnsi" w:hAnsiTheme="minorHAnsi" w:cs="Arial"/>
                <w:sz w:val="22"/>
                <w:szCs w:val="22"/>
              </w:rPr>
            </w:pPr>
            <w:r w:rsidRPr="009F0A45">
              <w:rPr>
                <w:rFonts w:asciiTheme="minorHAnsi" w:hAnsiTheme="minorHAnsi" w:cs="Arial"/>
                <w:b/>
                <w:sz w:val="22"/>
                <w:szCs w:val="22"/>
              </w:rPr>
              <w:t>α.</w:t>
            </w:r>
            <w:r>
              <w:rPr>
                <w:rFonts w:asciiTheme="minorHAnsi" w:hAnsiTheme="minorHAnsi" w:cs="Arial"/>
                <w:sz w:val="22"/>
                <w:szCs w:val="22"/>
              </w:rPr>
              <w:t xml:space="preserve"> Σάρωθρο</w:t>
            </w:r>
            <w:r w:rsidRPr="00F023B9">
              <w:rPr>
                <w:rFonts w:asciiTheme="minorHAnsi" w:hAnsiTheme="minorHAnsi" w:cs="Arial"/>
                <w:sz w:val="22"/>
                <w:szCs w:val="22"/>
              </w:rPr>
              <w:t xml:space="preserve"> </w:t>
            </w:r>
            <w:r>
              <w:rPr>
                <w:rFonts w:asciiTheme="minorHAnsi" w:hAnsiTheme="minorHAnsi" w:cs="Arial"/>
                <w:sz w:val="22"/>
                <w:szCs w:val="22"/>
              </w:rPr>
              <w:t>ω</w:t>
            </w:r>
            <w:r w:rsidRPr="00EB2F96">
              <w:rPr>
                <w:rFonts w:asciiTheme="minorHAnsi" w:hAnsiTheme="minorHAnsi" w:cs="Arial"/>
                <w:sz w:val="22"/>
                <w:szCs w:val="22"/>
              </w:rPr>
              <w:t xml:space="preserve">ς πλήρες μηχάνημα </w:t>
            </w:r>
            <w:r>
              <w:rPr>
                <w:rFonts w:asciiTheme="minorHAnsi" w:hAnsiTheme="minorHAnsi" w:cs="Arial"/>
                <w:sz w:val="22"/>
                <w:szCs w:val="22"/>
              </w:rPr>
              <w:t xml:space="preserve">που </w:t>
            </w:r>
            <w:r w:rsidRPr="00F023B9">
              <w:rPr>
                <w:rFonts w:asciiTheme="minorHAnsi" w:hAnsiTheme="minorHAnsi" w:cs="Arial"/>
                <w:sz w:val="22"/>
                <w:szCs w:val="22"/>
              </w:rPr>
              <w:t>θα αποτελείται από το φορ</w:t>
            </w:r>
            <w:r>
              <w:rPr>
                <w:rFonts w:asciiTheme="minorHAnsi" w:hAnsiTheme="minorHAnsi" w:cs="Arial"/>
                <w:sz w:val="22"/>
                <w:szCs w:val="22"/>
              </w:rPr>
              <w:t>τηγό και υπερκατασκευή σαρώθρου.</w:t>
            </w:r>
          </w:p>
          <w:p w:rsidR="00B55356" w:rsidRPr="00D36BAD" w:rsidRDefault="00B55356" w:rsidP="009F0A45">
            <w:pPr>
              <w:pStyle w:val="Default"/>
              <w:ind w:right="82"/>
              <w:jc w:val="both"/>
              <w:rPr>
                <w:rFonts w:asciiTheme="minorHAnsi" w:hAnsiTheme="minorHAnsi" w:cs="Arial"/>
                <w:sz w:val="22"/>
                <w:szCs w:val="22"/>
              </w:rPr>
            </w:pPr>
            <w:r w:rsidRPr="009F0A45">
              <w:rPr>
                <w:rFonts w:asciiTheme="minorHAnsi" w:hAnsiTheme="minorHAnsi" w:cs="Arial"/>
                <w:b/>
                <w:sz w:val="22"/>
                <w:szCs w:val="22"/>
              </w:rPr>
              <w:t>β.</w:t>
            </w:r>
            <w:r>
              <w:rPr>
                <w:rFonts w:asciiTheme="minorHAnsi" w:hAnsiTheme="minorHAnsi" w:cs="Arial"/>
                <w:sz w:val="22"/>
                <w:szCs w:val="22"/>
              </w:rPr>
              <w:t xml:space="preserve"> Σάρωθρο ω</w:t>
            </w:r>
            <w:r w:rsidRPr="00EB2F96">
              <w:rPr>
                <w:rFonts w:asciiTheme="minorHAnsi" w:hAnsiTheme="minorHAnsi" w:cs="Arial"/>
                <w:sz w:val="22"/>
                <w:szCs w:val="22"/>
              </w:rPr>
              <w:t>ς πλήρες μηχάνημα θα αποτελείται από το βασικό μοντέλο με την σαρωτική διάταξη τα οποία όλα μαζί θα αποτελούν ένα ενιαίο κατασκευαστικό σύνολο (</w:t>
            </w:r>
            <w:proofErr w:type="spellStart"/>
            <w:r w:rsidRPr="00EB2F96">
              <w:rPr>
                <w:rFonts w:asciiTheme="minorHAnsi" w:hAnsiTheme="minorHAnsi" w:cs="Arial"/>
                <w:sz w:val="22"/>
                <w:szCs w:val="22"/>
              </w:rPr>
              <w:t>compact</w:t>
            </w:r>
            <w:proofErr w:type="spellEnd"/>
            <w:r w:rsidRPr="00EB2F96">
              <w:rPr>
                <w:rFonts w:asciiTheme="minorHAnsi" w:hAnsiTheme="minorHAnsi" w:cs="Arial"/>
                <w:sz w:val="22"/>
                <w:szCs w:val="22"/>
              </w:rPr>
              <w:t>).</w:t>
            </w:r>
          </w:p>
          <w:p w:rsidR="00B55356" w:rsidRDefault="00B55356" w:rsidP="009F0A45">
            <w:pPr>
              <w:pStyle w:val="Default"/>
              <w:ind w:right="82"/>
              <w:jc w:val="both"/>
              <w:rPr>
                <w:rFonts w:asciiTheme="minorHAnsi" w:hAnsiTheme="minorHAnsi" w:cs="Arial"/>
                <w:sz w:val="22"/>
                <w:szCs w:val="22"/>
              </w:rPr>
            </w:pPr>
          </w:p>
          <w:p w:rsidR="00B55356" w:rsidRDefault="00B55356" w:rsidP="009F0A45">
            <w:pPr>
              <w:pStyle w:val="Default"/>
              <w:ind w:right="82"/>
              <w:jc w:val="both"/>
              <w:rPr>
                <w:rFonts w:asciiTheme="minorHAnsi" w:hAnsiTheme="minorHAnsi" w:cs="Arial"/>
                <w:sz w:val="22"/>
                <w:szCs w:val="22"/>
              </w:rPr>
            </w:pPr>
            <w:r>
              <w:rPr>
                <w:rFonts w:asciiTheme="minorHAnsi" w:hAnsiTheme="minorHAnsi" w:cs="Arial"/>
                <w:sz w:val="22"/>
                <w:szCs w:val="22"/>
              </w:rPr>
              <w:t>Οι τεχνικές προδιαγραφές είναι προσαρμοσμένες ώστε να γίνονται δεκτοί και οι δύο παραπάνω τύποι σαρώθρων. Όπου στις τεχνικές προδιαγραφές αναφέρεται α. ή β., αυτό θα αντιστοιχεί στις αντίστοιχες τεχνικές απαιτήσεις για κάθε είδος σαρώθρου όπως αποτυπώθηκε παραπάνω. Ανάλογα δηλαδή με τον τύπο του σαρώθρου που θα προσφερθεί εξετάζονται οι γενικές τεχνικές απαιτήσεις καθώς και οι ειδικές (α ή β) όπως καταγράφονται στην παρούσα τεχνική περιγραφή.</w:t>
            </w:r>
          </w:p>
          <w:p w:rsidR="00B55356" w:rsidRPr="00F023B9" w:rsidRDefault="00B55356" w:rsidP="009F0A45">
            <w:pPr>
              <w:pStyle w:val="Default"/>
              <w:ind w:right="82"/>
              <w:jc w:val="both"/>
              <w:rPr>
                <w:rFonts w:asciiTheme="minorHAnsi" w:hAnsiTheme="minorHAnsi" w:cs="Arial"/>
                <w:sz w:val="22"/>
                <w:szCs w:val="22"/>
              </w:rPr>
            </w:pPr>
          </w:p>
          <w:p w:rsidR="00B55356" w:rsidRPr="00F023B9" w:rsidRDefault="00B55356" w:rsidP="009F0A45">
            <w:pPr>
              <w:pStyle w:val="Default"/>
              <w:ind w:right="82"/>
              <w:jc w:val="both"/>
              <w:rPr>
                <w:rFonts w:asciiTheme="minorHAnsi" w:hAnsiTheme="minorHAnsi" w:cs="Arial"/>
                <w:sz w:val="22"/>
                <w:szCs w:val="22"/>
              </w:rPr>
            </w:pPr>
            <w:r w:rsidRPr="00F023B9">
              <w:rPr>
                <w:rFonts w:asciiTheme="minorHAnsi" w:hAnsiTheme="minorHAnsi" w:cs="Arial"/>
                <w:sz w:val="22"/>
                <w:szCs w:val="22"/>
              </w:rPr>
              <w:t xml:space="preserve">Οι διαστάσεις, τα βάρη, η κατανομή των φορτίων, οι πρόβολοι </w:t>
            </w:r>
            <w:proofErr w:type="spellStart"/>
            <w:r w:rsidRPr="00F023B9">
              <w:rPr>
                <w:rFonts w:asciiTheme="minorHAnsi" w:hAnsiTheme="minorHAnsi" w:cs="Arial"/>
                <w:sz w:val="22"/>
                <w:szCs w:val="22"/>
              </w:rPr>
              <w:t>κ.λ.π</w:t>
            </w:r>
            <w:proofErr w:type="spellEnd"/>
            <w:r w:rsidRPr="00F023B9">
              <w:rPr>
                <w:rFonts w:asciiTheme="minorHAnsi" w:hAnsiTheme="minorHAnsi" w:cs="Arial"/>
                <w:sz w:val="22"/>
                <w:szCs w:val="22"/>
              </w:rPr>
              <w:t>., θα ικανοποιούν τις ισχύουσες διατάξεις για την έκδοση της άδειας κυκλοφορίας στην Ελλάδα.</w:t>
            </w:r>
          </w:p>
        </w:tc>
        <w:tc>
          <w:tcPr>
            <w:tcW w:w="1134" w:type="dxa"/>
            <w:shd w:val="clear" w:color="auto" w:fill="FFFFFF"/>
            <w:vAlign w:val="center"/>
          </w:tcPr>
          <w:p w:rsidR="00B55356" w:rsidRPr="00D178EA" w:rsidRDefault="00D178EA" w:rsidP="00D178EA">
            <w:pPr>
              <w:jc w:val="center"/>
              <w:rPr>
                <w:rFonts w:asciiTheme="minorHAnsi" w:hAnsiTheme="minorHAnsi" w:cs="Arial"/>
                <w:sz w:val="20"/>
                <w:szCs w:val="20"/>
              </w:rPr>
            </w:pPr>
            <w:r>
              <w:rPr>
                <w:rFonts w:asciiTheme="minorHAnsi" w:hAnsiTheme="minorHAnsi" w:cs="Arial"/>
                <w:sz w:val="20"/>
                <w:szCs w:val="20"/>
              </w:rPr>
              <w:t>ΝΑΙ</w:t>
            </w:r>
          </w:p>
        </w:tc>
        <w:tc>
          <w:tcPr>
            <w:tcW w:w="1238" w:type="dxa"/>
            <w:shd w:val="clear" w:color="auto" w:fill="FFFFFF"/>
            <w:vAlign w:val="center"/>
          </w:tcPr>
          <w:p w:rsidR="00B55356" w:rsidRPr="00F023B9" w:rsidRDefault="00B55356" w:rsidP="00720B70">
            <w:pPr>
              <w:rPr>
                <w:rFonts w:asciiTheme="minorHAnsi" w:hAnsiTheme="minorHAnsi" w:cs="Arial"/>
                <w:sz w:val="20"/>
                <w:szCs w:val="20"/>
              </w:rPr>
            </w:pPr>
          </w:p>
        </w:tc>
        <w:tc>
          <w:tcPr>
            <w:tcW w:w="2027" w:type="dxa"/>
            <w:shd w:val="clear" w:color="auto" w:fill="FFFFFF"/>
            <w:vAlign w:val="center"/>
          </w:tcPr>
          <w:p w:rsidR="00B55356" w:rsidRPr="00F023B9" w:rsidRDefault="00B55356" w:rsidP="00720B70">
            <w:pPr>
              <w:rPr>
                <w:rFonts w:asciiTheme="minorHAnsi" w:hAnsiTheme="minorHAnsi" w:cs="Arial"/>
                <w:sz w:val="20"/>
                <w:szCs w:val="20"/>
              </w:rPr>
            </w:pPr>
          </w:p>
        </w:tc>
      </w:tr>
      <w:tr w:rsidR="00B55356" w:rsidRPr="00F023B9" w:rsidTr="00D178EA">
        <w:trPr>
          <w:trHeight w:val="707"/>
          <w:jc w:val="center"/>
        </w:trPr>
        <w:tc>
          <w:tcPr>
            <w:tcW w:w="6227" w:type="dxa"/>
            <w:shd w:val="clear" w:color="auto" w:fill="FFFFFF"/>
            <w:vAlign w:val="center"/>
          </w:tcPr>
          <w:p w:rsidR="00B55356" w:rsidRPr="00F023B9" w:rsidRDefault="00B55356" w:rsidP="009F0A45">
            <w:pPr>
              <w:tabs>
                <w:tab w:val="left" w:pos="192"/>
                <w:tab w:val="left" w:pos="336"/>
              </w:tabs>
              <w:spacing w:after="0" w:line="240" w:lineRule="auto"/>
              <w:ind w:right="82"/>
              <w:rPr>
                <w:rFonts w:asciiTheme="minorHAnsi" w:hAnsiTheme="minorHAnsi" w:cs="Arial"/>
                <w:b/>
                <w:color w:val="000000"/>
              </w:rPr>
            </w:pPr>
            <w:r w:rsidRPr="00F023B9">
              <w:rPr>
                <w:rFonts w:asciiTheme="minorHAnsi" w:hAnsiTheme="minorHAnsi" w:cs="Arial"/>
                <w:b/>
                <w:color w:val="000000"/>
              </w:rPr>
              <w:lastRenderedPageBreak/>
              <w:t>1.2 Πλαίσιο, κινητήρας</w:t>
            </w:r>
          </w:p>
          <w:p w:rsidR="00B55356" w:rsidRDefault="00B55356" w:rsidP="009F0A45">
            <w:pPr>
              <w:pStyle w:val="a6"/>
              <w:tabs>
                <w:tab w:val="left" w:pos="192"/>
                <w:tab w:val="left" w:pos="336"/>
              </w:tabs>
              <w:spacing w:after="0" w:line="240" w:lineRule="auto"/>
              <w:ind w:left="0" w:right="82"/>
              <w:rPr>
                <w:rFonts w:asciiTheme="minorHAnsi" w:hAnsiTheme="minorHAnsi" w:cs="Arial"/>
                <w:color w:val="000000"/>
              </w:rPr>
            </w:pPr>
            <w:r w:rsidRPr="00F023B9">
              <w:rPr>
                <w:rFonts w:asciiTheme="minorHAnsi" w:hAnsiTheme="minorHAnsi" w:cs="Arial"/>
                <w:color w:val="000000"/>
              </w:rPr>
              <w:br/>
              <w:t>Το προς προμήθ</w:t>
            </w:r>
            <w:r>
              <w:rPr>
                <w:rFonts w:asciiTheme="minorHAnsi" w:hAnsiTheme="minorHAnsi" w:cs="Arial"/>
                <w:color w:val="000000"/>
              </w:rPr>
              <w:t xml:space="preserve">εια πλαίσιο θα είναι </w:t>
            </w:r>
            <w:r w:rsidRPr="00F023B9">
              <w:rPr>
                <w:rFonts w:asciiTheme="minorHAnsi" w:hAnsiTheme="minorHAnsi" w:cs="Arial"/>
                <w:color w:val="000000"/>
              </w:rPr>
              <w:t xml:space="preserve">διαξονικό. </w:t>
            </w:r>
          </w:p>
          <w:p w:rsidR="00B55356" w:rsidRDefault="00B55356" w:rsidP="0031641A">
            <w:pPr>
              <w:spacing w:after="0" w:line="240" w:lineRule="auto"/>
              <w:ind w:right="82"/>
              <w:rPr>
                <w:rFonts w:asciiTheme="minorHAnsi" w:hAnsiTheme="minorHAnsi" w:cs="Arial"/>
                <w:color w:val="000000"/>
              </w:rPr>
            </w:pPr>
          </w:p>
          <w:p w:rsidR="00B55356" w:rsidRPr="00F023B9" w:rsidRDefault="00B55356" w:rsidP="0031641A">
            <w:pPr>
              <w:spacing w:after="0" w:line="240" w:lineRule="auto"/>
              <w:ind w:right="82"/>
              <w:rPr>
                <w:rFonts w:asciiTheme="minorHAnsi" w:hAnsiTheme="minorHAnsi" w:cs="Arial"/>
                <w:color w:val="000000"/>
              </w:rPr>
            </w:pPr>
            <w:r w:rsidRPr="00F023B9">
              <w:rPr>
                <w:rFonts w:asciiTheme="minorHAnsi" w:hAnsiTheme="minorHAnsi" w:cs="Arial"/>
                <w:color w:val="000000"/>
              </w:rPr>
              <w:t xml:space="preserve">Ο κινητήρας θα είναι πετρελαιοκινητήρας </w:t>
            </w:r>
            <w:proofErr w:type="spellStart"/>
            <w:r w:rsidRPr="00F023B9">
              <w:rPr>
                <w:rFonts w:asciiTheme="minorHAnsi" w:hAnsiTheme="minorHAnsi" w:cs="Arial"/>
                <w:color w:val="000000"/>
              </w:rPr>
              <w:t>υγρόψυκτος</w:t>
            </w:r>
            <w:proofErr w:type="spellEnd"/>
            <w:r w:rsidRPr="00F023B9">
              <w:rPr>
                <w:rFonts w:asciiTheme="minorHAnsi" w:hAnsiTheme="minorHAnsi" w:cs="Arial"/>
                <w:color w:val="000000"/>
              </w:rPr>
              <w:t>,</w:t>
            </w:r>
            <w:r w:rsidRPr="0031641A">
              <w:rPr>
                <w:rFonts w:asciiTheme="minorHAnsi" w:hAnsiTheme="minorHAnsi" w:cs="Arial"/>
                <w:color w:val="000000"/>
              </w:rPr>
              <w:t xml:space="preserve"> </w:t>
            </w:r>
            <w:r>
              <w:rPr>
                <w:rFonts w:asciiTheme="minorHAnsi" w:hAnsiTheme="minorHAnsi" w:cs="Arial"/>
                <w:color w:val="000000"/>
              </w:rPr>
              <w:t>κατάλληλος για τον επιδιωκόμενο σκοπό.</w:t>
            </w:r>
          </w:p>
        </w:tc>
        <w:tc>
          <w:tcPr>
            <w:tcW w:w="1134" w:type="dxa"/>
            <w:shd w:val="clear" w:color="auto" w:fill="FFFFFF"/>
            <w:vAlign w:val="center"/>
          </w:tcPr>
          <w:p w:rsidR="00B55356" w:rsidRPr="00F023B9" w:rsidRDefault="00D178EA" w:rsidP="00D178EA">
            <w:pPr>
              <w:jc w:val="center"/>
              <w:rPr>
                <w:rFonts w:asciiTheme="minorHAnsi" w:hAnsiTheme="minorHAnsi" w:cs="Arial"/>
                <w:sz w:val="20"/>
                <w:szCs w:val="20"/>
              </w:rPr>
            </w:pPr>
            <w:r>
              <w:rPr>
                <w:rFonts w:asciiTheme="minorHAnsi" w:hAnsiTheme="minorHAnsi" w:cs="Arial"/>
                <w:sz w:val="20"/>
                <w:szCs w:val="20"/>
              </w:rPr>
              <w:t>ΝΑΙ</w:t>
            </w:r>
          </w:p>
        </w:tc>
        <w:tc>
          <w:tcPr>
            <w:tcW w:w="1238" w:type="dxa"/>
            <w:shd w:val="clear" w:color="auto" w:fill="FFFFFF"/>
            <w:vAlign w:val="center"/>
          </w:tcPr>
          <w:p w:rsidR="00B55356" w:rsidRPr="00F023B9" w:rsidRDefault="00B55356" w:rsidP="00720B70">
            <w:pPr>
              <w:rPr>
                <w:rFonts w:asciiTheme="minorHAnsi" w:hAnsiTheme="minorHAnsi" w:cs="Arial"/>
                <w:sz w:val="20"/>
                <w:szCs w:val="20"/>
              </w:rPr>
            </w:pPr>
          </w:p>
        </w:tc>
        <w:tc>
          <w:tcPr>
            <w:tcW w:w="2027" w:type="dxa"/>
            <w:shd w:val="clear" w:color="auto" w:fill="FFFFFF"/>
            <w:vAlign w:val="center"/>
          </w:tcPr>
          <w:p w:rsidR="00B55356" w:rsidRPr="00F023B9" w:rsidRDefault="00B55356" w:rsidP="00720B70">
            <w:pPr>
              <w:rPr>
                <w:rFonts w:asciiTheme="minorHAnsi" w:hAnsiTheme="minorHAnsi" w:cs="Arial"/>
                <w:sz w:val="20"/>
                <w:szCs w:val="20"/>
              </w:rPr>
            </w:pPr>
          </w:p>
        </w:tc>
      </w:tr>
      <w:tr w:rsidR="00D178EA" w:rsidRPr="00F023B9" w:rsidTr="00D178EA">
        <w:trPr>
          <w:trHeight w:val="535"/>
          <w:jc w:val="center"/>
        </w:trPr>
        <w:tc>
          <w:tcPr>
            <w:tcW w:w="6227" w:type="dxa"/>
            <w:shd w:val="clear" w:color="auto" w:fill="FFFFFF"/>
            <w:vAlign w:val="center"/>
          </w:tcPr>
          <w:p w:rsidR="00D178EA" w:rsidRPr="00F023B9" w:rsidRDefault="00D178EA" w:rsidP="009F0A45">
            <w:pPr>
              <w:spacing w:after="0" w:line="240" w:lineRule="auto"/>
              <w:ind w:right="82"/>
              <w:jc w:val="both"/>
              <w:rPr>
                <w:rFonts w:asciiTheme="minorHAnsi" w:hAnsiTheme="minorHAnsi" w:cs="Arial"/>
                <w:b/>
                <w:color w:val="000000"/>
              </w:rPr>
            </w:pPr>
            <w:r w:rsidRPr="00F023B9">
              <w:rPr>
                <w:rFonts w:asciiTheme="minorHAnsi" w:hAnsiTheme="minorHAnsi" w:cs="Arial"/>
                <w:b/>
                <w:color w:val="000000"/>
              </w:rPr>
              <w:t>1.3 Διαστάσεις</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 xml:space="preserve">Πλάτος χωρίς καθρέπτες ≤2.400 </w:t>
            </w:r>
            <w:r w:rsidRPr="00F023B9">
              <w:rPr>
                <w:rFonts w:asciiTheme="minorHAnsi" w:hAnsiTheme="minorHAnsi" w:cs="Arial"/>
                <w:color w:val="000000"/>
                <w:lang w:val="en-US"/>
              </w:rPr>
              <w:t>mm</w:t>
            </w:r>
            <w:r>
              <w:rPr>
                <w:rFonts w:asciiTheme="minorHAnsi" w:hAnsiTheme="minorHAnsi" w:cs="Arial"/>
                <w:color w:val="000000"/>
              </w:rPr>
              <w:t>, μεταξόνιο ≤3.5</w:t>
            </w:r>
            <w:r w:rsidRPr="00F023B9">
              <w:rPr>
                <w:rFonts w:asciiTheme="minorHAnsi" w:hAnsiTheme="minorHAnsi" w:cs="Arial"/>
                <w:color w:val="000000"/>
              </w:rPr>
              <w:t>00</w:t>
            </w:r>
            <w:r w:rsidRPr="00F023B9">
              <w:rPr>
                <w:rFonts w:asciiTheme="minorHAnsi" w:hAnsiTheme="minorHAnsi" w:cs="Arial"/>
                <w:color w:val="000000"/>
                <w:lang w:val="en-US"/>
              </w:rPr>
              <w:t>mm</w:t>
            </w:r>
          </w:p>
          <w:p w:rsidR="00D178EA" w:rsidRPr="00F023B9" w:rsidRDefault="00D178EA" w:rsidP="009F0A45">
            <w:pPr>
              <w:spacing w:after="0" w:line="240" w:lineRule="auto"/>
              <w:ind w:right="82"/>
              <w:jc w:val="both"/>
              <w:rPr>
                <w:rFonts w:asciiTheme="minorHAnsi" w:hAnsiTheme="minorHAnsi" w:cs="Arial"/>
                <w:color w:val="000000"/>
              </w:rPr>
            </w:pPr>
          </w:p>
        </w:tc>
        <w:tc>
          <w:tcPr>
            <w:tcW w:w="1134" w:type="dxa"/>
            <w:shd w:val="clear" w:color="auto" w:fill="FFFFFF"/>
            <w:vAlign w:val="center"/>
          </w:tcPr>
          <w:p w:rsidR="00D178EA" w:rsidRDefault="00D178EA" w:rsidP="00D178EA">
            <w:pPr>
              <w:jc w:val="center"/>
            </w:pPr>
            <w:r w:rsidRPr="006178E5">
              <w:rPr>
                <w:rFonts w:asciiTheme="minorHAnsi" w:hAnsiTheme="minorHAnsi" w:cs="Arial"/>
                <w:sz w:val="20"/>
                <w:szCs w:val="20"/>
              </w:rPr>
              <w:t>ΝΑΙ</w:t>
            </w:r>
          </w:p>
        </w:tc>
        <w:tc>
          <w:tcPr>
            <w:tcW w:w="1238" w:type="dxa"/>
            <w:shd w:val="clear" w:color="auto" w:fill="FFFFFF"/>
            <w:vAlign w:val="center"/>
          </w:tcPr>
          <w:p w:rsidR="00D178EA" w:rsidRPr="00F023B9" w:rsidRDefault="00D178EA" w:rsidP="00720B70">
            <w:pPr>
              <w:rPr>
                <w:rFonts w:asciiTheme="minorHAnsi" w:hAnsiTheme="minorHAnsi" w:cs="Arial"/>
                <w:sz w:val="20"/>
                <w:szCs w:val="20"/>
              </w:rPr>
            </w:pPr>
          </w:p>
        </w:tc>
        <w:tc>
          <w:tcPr>
            <w:tcW w:w="2027" w:type="dxa"/>
            <w:shd w:val="clear" w:color="auto" w:fill="FFFFFF"/>
            <w:vAlign w:val="center"/>
          </w:tcPr>
          <w:p w:rsidR="00D178EA" w:rsidRPr="00F023B9" w:rsidRDefault="00D178EA" w:rsidP="00720B70">
            <w:pPr>
              <w:rPr>
                <w:rFonts w:asciiTheme="minorHAnsi" w:hAnsiTheme="minorHAnsi" w:cs="Arial"/>
                <w:sz w:val="20"/>
                <w:szCs w:val="20"/>
              </w:rPr>
            </w:pPr>
          </w:p>
        </w:tc>
      </w:tr>
      <w:tr w:rsidR="00D178EA" w:rsidRPr="00F023B9" w:rsidTr="00D178EA">
        <w:trPr>
          <w:trHeight w:val="655"/>
          <w:jc w:val="center"/>
        </w:trPr>
        <w:tc>
          <w:tcPr>
            <w:tcW w:w="6227" w:type="dxa"/>
            <w:shd w:val="clear" w:color="auto" w:fill="FFFFFF"/>
            <w:vAlign w:val="center"/>
          </w:tcPr>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b/>
                <w:color w:val="000000"/>
              </w:rPr>
              <w:t>1.4 Κίνηση μηχανήματος</w:t>
            </w:r>
          </w:p>
          <w:p w:rsidR="00D178EA"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Το σάρωθρο θα διαθέτει ένα τιμόνι στην δεξιά πλευρά</w:t>
            </w:r>
            <w:r>
              <w:rPr>
                <w:rFonts w:asciiTheme="minorHAnsi" w:hAnsiTheme="minorHAnsi" w:cs="Arial"/>
                <w:color w:val="000000"/>
              </w:rPr>
              <w:t xml:space="preserve"> </w:t>
            </w:r>
            <w:r w:rsidRPr="00F023B9">
              <w:rPr>
                <w:rFonts w:asciiTheme="minorHAnsi" w:hAnsiTheme="minorHAnsi" w:cs="Arial"/>
                <w:color w:val="000000"/>
              </w:rPr>
              <w:t>με υποβοήθηση.</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65030A">
            <w:pPr>
              <w:ind w:right="82"/>
              <w:jc w:val="both"/>
              <w:rPr>
                <w:rFonts w:asciiTheme="minorHAnsi" w:hAnsiTheme="minorHAnsi" w:cs="Arial"/>
                <w:color w:val="000000"/>
              </w:rPr>
            </w:pPr>
            <w:r>
              <w:rPr>
                <w:rFonts w:asciiTheme="minorHAnsi" w:hAnsiTheme="minorHAnsi" w:cs="Arial"/>
                <w:color w:val="000000"/>
              </w:rPr>
              <w:t>Θ</w:t>
            </w:r>
            <w:r w:rsidRPr="00F023B9">
              <w:rPr>
                <w:rFonts w:asciiTheme="minorHAnsi" w:hAnsiTheme="minorHAnsi" w:cs="Arial"/>
                <w:color w:val="000000"/>
              </w:rPr>
              <w:t xml:space="preserve">α έχει δύο λειτουργίες κίνησης. Η μια θα είναι στην επιλογή σαρώματος όπου περιορίζεται η μέγιστη ταχύτητα. Στην δεύτερη λειτουργία είναι ως </w:t>
            </w:r>
            <w:r>
              <w:rPr>
                <w:rFonts w:asciiTheme="minorHAnsi" w:hAnsiTheme="minorHAnsi" w:cs="Arial"/>
                <w:color w:val="000000"/>
              </w:rPr>
              <w:t>«</w:t>
            </w:r>
            <w:r w:rsidRPr="00F023B9">
              <w:rPr>
                <w:rFonts w:asciiTheme="minorHAnsi" w:hAnsiTheme="minorHAnsi" w:cs="Arial"/>
                <w:color w:val="000000"/>
              </w:rPr>
              <w:t>όχημα</w:t>
            </w:r>
            <w:r>
              <w:rPr>
                <w:rFonts w:asciiTheme="minorHAnsi" w:hAnsiTheme="minorHAnsi" w:cs="Arial"/>
                <w:color w:val="000000"/>
              </w:rPr>
              <w:t>»</w:t>
            </w:r>
            <w:r w:rsidRPr="00F023B9">
              <w:rPr>
                <w:rFonts w:asciiTheme="minorHAnsi" w:hAnsiTheme="minorHAnsi" w:cs="Arial"/>
                <w:color w:val="000000"/>
              </w:rPr>
              <w:t xml:space="preserve"> όπου η ταχύτητα κίνησης είναι τουλάχιστον </w:t>
            </w:r>
            <w:r>
              <w:rPr>
                <w:rFonts w:asciiTheme="minorHAnsi" w:hAnsiTheme="minorHAnsi" w:cs="Arial"/>
              </w:rPr>
              <w:t>4</w:t>
            </w:r>
            <w:r w:rsidRPr="00F023B9">
              <w:rPr>
                <w:rFonts w:asciiTheme="minorHAnsi" w:hAnsiTheme="minorHAnsi" w:cs="Arial"/>
              </w:rPr>
              <w:t>0 Χλμ/ώρα.</w:t>
            </w:r>
          </w:p>
        </w:tc>
        <w:tc>
          <w:tcPr>
            <w:tcW w:w="1134" w:type="dxa"/>
            <w:shd w:val="clear" w:color="auto" w:fill="FFFFFF"/>
            <w:vAlign w:val="center"/>
          </w:tcPr>
          <w:p w:rsidR="00D178EA" w:rsidRDefault="00D178EA" w:rsidP="00D178EA">
            <w:pPr>
              <w:jc w:val="center"/>
            </w:pPr>
            <w:r w:rsidRPr="006178E5">
              <w:rPr>
                <w:rFonts w:asciiTheme="minorHAnsi" w:hAnsiTheme="minorHAnsi" w:cs="Arial"/>
                <w:sz w:val="20"/>
                <w:szCs w:val="20"/>
              </w:rPr>
              <w:t>ΝΑΙ</w:t>
            </w:r>
          </w:p>
        </w:tc>
        <w:tc>
          <w:tcPr>
            <w:tcW w:w="1238" w:type="dxa"/>
            <w:shd w:val="clear" w:color="auto" w:fill="FFFFFF"/>
            <w:vAlign w:val="center"/>
          </w:tcPr>
          <w:p w:rsidR="00D178EA" w:rsidRPr="00F023B9" w:rsidRDefault="00D178EA" w:rsidP="00720B70">
            <w:pPr>
              <w:rPr>
                <w:rFonts w:asciiTheme="minorHAnsi" w:hAnsiTheme="minorHAnsi" w:cs="Arial"/>
                <w:sz w:val="20"/>
                <w:szCs w:val="20"/>
              </w:rPr>
            </w:pPr>
          </w:p>
        </w:tc>
        <w:tc>
          <w:tcPr>
            <w:tcW w:w="2027" w:type="dxa"/>
            <w:shd w:val="clear" w:color="auto" w:fill="FFFFFF"/>
            <w:vAlign w:val="center"/>
          </w:tcPr>
          <w:p w:rsidR="00D178EA" w:rsidRPr="00F023B9" w:rsidRDefault="00D178EA" w:rsidP="00720B70">
            <w:pPr>
              <w:rPr>
                <w:rFonts w:asciiTheme="minorHAnsi" w:hAnsiTheme="minorHAnsi" w:cs="Arial"/>
                <w:sz w:val="20"/>
                <w:szCs w:val="20"/>
              </w:rPr>
            </w:pPr>
          </w:p>
        </w:tc>
      </w:tr>
      <w:tr w:rsidR="00D178EA" w:rsidRPr="00F023B9" w:rsidTr="00D178EA">
        <w:trPr>
          <w:trHeight w:val="178"/>
          <w:jc w:val="center"/>
        </w:trPr>
        <w:tc>
          <w:tcPr>
            <w:tcW w:w="6227" w:type="dxa"/>
            <w:shd w:val="clear" w:color="auto" w:fill="FFFFFF"/>
            <w:vAlign w:val="center"/>
          </w:tcPr>
          <w:p w:rsidR="00D178EA" w:rsidRPr="00F023B9" w:rsidRDefault="00D178EA" w:rsidP="009F0A45">
            <w:pPr>
              <w:spacing w:after="0" w:line="240" w:lineRule="auto"/>
              <w:ind w:right="82"/>
              <w:jc w:val="both"/>
              <w:rPr>
                <w:rFonts w:asciiTheme="minorHAnsi" w:hAnsiTheme="minorHAnsi" w:cs="Arial"/>
                <w:b/>
              </w:rPr>
            </w:pPr>
            <w:r w:rsidRPr="00F023B9">
              <w:rPr>
                <w:rFonts w:asciiTheme="minorHAnsi" w:hAnsiTheme="minorHAnsi" w:cs="Arial"/>
                <w:b/>
              </w:rPr>
              <w:t xml:space="preserve">1.5 Δεξαμενή απορριμμάτων, δεξαμενή </w:t>
            </w:r>
            <w:r>
              <w:rPr>
                <w:rFonts w:asciiTheme="minorHAnsi" w:hAnsiTheme="minorHAnsi" w:cs="Arial"/>
                <w:b/>
              </w:rPr>
              <w:t>ύδατος</w:t>
            </w:r>
          </w:p>
          <w:p w:rsidR="00D178EA" w:rsidRPr="00F023B9" w:rsidRDefault="00D178EA" w:rsidP="009F0A45">
            <w:pPr>
              <w:spacing w:after="0" w:line="240" w:lineRule="auto"/>
              <w:ind w:right="82"/>
              <w:jc w:val="both"/>
              <w:rPr>
                <w:rFonts w:asciiTheme="minorHAnsi" w:hAnsiTheme="minorHAnsi" w:cs="Arial"/>
              </w:rPr>
            </w:pPr>
          </w:p>
          <w:p w:rsidR="00D178EA" w:rsidRDefault="00D178EA" w:rsidP="00420096">
            <w:pPr>
              <w:spacing w:after="0" w:line="240" w:lineRule="auto"/>
              <w:ind w:right="82"/>
              <w:jc w:val="both"/>
              <w:rPr>
                <w:rFonts w:asciiTheme="minorHAnsi" w:hAnsiTheme="minorHAnsi" w:cs="Arial"/>
              </w:rPr>
            </w:pPr>
            <w:r w:rsidRPr="00420096">
              <w:rPr>
                <w:rFonts w:asciiTheme="minorHAnsi" w:hAnsiTheme="minorHAnsi" w:cs="Arial"/>
              </w:rPr>
              <w:t>Η δεξαμενή απορριμμάτων θα είναι ανοξείδωτη, ωφέλιμης χωρητικότητας σύμφωνα με το ΕΝ15429, τουλάχιστον 5,</w:t>
            </w:r>
            <w:r>
              <w:rPr>
                <w:rFonts w:asciiTheme="minorHAnsi" w:hAnsiTheme="minorHAnsi" w:cs="Arial"/>
              </w:rPr>
              <w:t>2</w:t>
            </w:r>
            <w:r w:rsidRPr="00420096">
              <w:rPr>
                <w:rFonts w:asciiTheme="minorHAnsi" w:hAnsiTheme="minorHAnsi" w:cs="Arial"/>
              </w:rPr>
              <w:t>m</w:t>
            </w:r>
            <w:r>
              <w:rPr>
                <w:rFonts w:asciiTheme="minorHAnsi" w:hAnsiTheme="minorHAnsi" w:cs="Arial"/>
              </w:rPr>
              <w:t>3.</w:t>
            </w:r>
          </w:p>
          <w:p w:rsidR="00D178EA" w:rsidRDefault="00D178EA" w:rsidP="00420096">
            <w:pPr>
              <w:spacing w:after="0" w:line="240" w:lineRule="auto"/>
              <w:ind w:right="82"/>
              <w:jc w:val="both"/>
              <w:rPr>
                <w:rFonts w:asciiTheme="minorHAnsi" w:hAnsiTheme="minorHAnsi" w:cs="Arial"/>
              </w:rPr>
            </w:pPr>
          </w:p>
          <w:p w:rsidR="00D178EA" w:rsidRPr="00F023B9" w:rsidRDefault="00D178EA" w:rsidP="00420096">
            <w:pPr>
              <w:spacing w:after="0" w:line="240" w:lineRule="auto"/>
              <w:ind w:right="82"/>
              <w:jc w:val="both"/>
              <w:rPr>
                <w:rFonts w:asciiTheme="minorHAnsi" w:hAnsiTheme="minorHAnsi" w:cs="Arial"/>
              </w:rPr>
            </w:pPr>
            <w:r w:rsidRPr="00F023B9">
              <w:rPr>
                <w:rFonts w:asciiTheme="minorHAnsi" w:hAnsiTheme="minorHAnsi" w:cs="Arial"/>
              </w:rPr>
              <w:t>Στο πίσω μέρος του μηχανήματος θα υπάρχει η θύρα εκκένωσης των απορριμμάτων, η οποία θα ανοίγει με</w:t>
            </w:r>
            <w:r>
              <w:rPr>
                <w:rFonts w:asciiTheme="minorHAnsi" w:hAnsiTheme="minorHAnsi" w:cs="Arial"/>
              </w:rPr>
              <w:t xml:space="preserve"> αυτοματισμό</w:t>
            </w:r>
            <w:r w:rsidRPr="00F023B9">
              <w:rPr>
                <w:rFonts w:asciiTheme="minorHAnsi" w:hAnsiTheme="minorHAnsi" w:cs="Arial"/>
              </w:rPr>
              <w:t>.</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1B3C27">
            <w:pPr>
              <w:spacing w:after="0" w:line="240" w:lineRule="auto"/>
              <w:ind w:right="82"/>
              <w:jc w:val="both"/>
              <w:rPr>
                <w:rFonts w:asciiTheme="minorHAnsi" w:hAnsiTheme="minorHAnsi" w:cs="Arial"/>
              </w:rPr>
            </w:pPr>
            <w:r>
              <w:rPr>
                <w:rFonts w:asciiTheme="minorHAnsi" w:hAnsiTheme="minorHAnsi" w:cs="Arial"/>
              </w:rPr>
              <w:t>Το σάρωθρο θ</w:t>
            </w:r>
            <w:r w:rsidRPr="00F023B9">
              <w:rPr>
                <w:rFonts w:asciiTheme="minorHAnsi" w:hAnsiTheme="minorHAnsi" w:cs="Arial"/>
              </w:rPr>
              <w:t xml:space="preserve">α διαθέτει δεξαμενή </w:t>
            </w:r>
            <w:r>
              <w:rPr>
                <w:rFonts w:asciiTheme="minorHAnsi" w:hAnsiTheme="minorHAnsi" w:cs="Arial"/>
              </w:rPr>
              <w:t>ύδατος κατασκευασμένη από ανοξείδωτο μέταλλο</w:t>
            </w:r>
            <w:r w:rsidRPr="00F023B9">
              <w:rPr>
                <w:rFonts w:asciiTheme="minorHAnsi" w:hAnsiTheme="minorHAnsi" w:cs="Arial"/>
              </w:rPr>
              <w:t xml:space="preserve"> </w:t>
            </w:r>
            <w:r>
              <w:rPr>
                <w:rFonts w:asciiTheme="minorHAnsi" w:hAnsiTheme="minorHAnsi" w:cs="Arial"/>
              </w:rPr>
              <w:t>ή απ</w:t>
            </w:r>
            <w:r w:rsidRPr="00420096">
              <w:rPr>
                <w:rFonts w:asciiTheme="minorHAnsi" w:hAnsiTheme="minorHAnsi" w:cs="Arial"/>
              </w:rPr>
              <w:t>ό άλλο αντιδιαβρωτικό υλικό</w:t>
            </w:r>
            <w:r>
              <w:rPr>
                <w:rFonts w:asciiTheme="minorHAnsi" w:hAnsiTheme="minorHAnsi" w:cs="Arial"/>
              </w:rPr>
              <w:t>,</w:t>
            </w:r>
            <w:r w:rsidRPr="00F023B9">
              <w:rPr>
                <w:rFonts w:asciiTheme="minorHAnsi" w:hAnsiTheme="minorHAnsi" w:cs="Arial"/>
              </w:rPr>
              <w:t xml:space="preserve"> χωρητικότητας τουλάχιστον </w:t>
            </w:r>
            <w:r>
              <w:rPr>
                <w:rFonts w:asciiTheme="minorHAnsi" w:hAnsiTheme="minorHAnsi" w:cs="Arial"/>
              </w:rPr>
              <w:t>600</w:t>
            </w:r>
            <w:proofErr w:type="spellStart"/>
            <w:r w:rsidRPr="00F023B9">
              <w:rPr>
                <w:rFonts w:asciiTheme="minorHAnsi" w:hAnsiTheme="minorHAnsi" w:cs="Arial"/>
                <w:lang w:val="en-US"/>
              </w:rPr>
              <w:t>lt</w:t>
            </w:r>
            <w:proofErr w:type="spellEnd"/>
            <w:r w:rsidRPr="00F023B9">
              <w:rPr>
                <w:rFonts w:asciiTheme="minorHAnsi" w:hAnsiTheme="minorHAnsi" w:cs="Arial"/>
              </w:rPr>
              <w:t>.</w:t>
            </w:r>
          </w:p>
        </w:tc>
        <w:tc>
          <w:tcPr>
            <w:tcW w:w="1134" w:type="dxa"/>
            <w:shd w:val="clear" w:color="auto" w:fill="FFFFFF"/>
            <w:vAlign w:val="center"/>
          </w:tcPr>
          <w:p w:rsidR="00D178EA" w:rsidRDefault="00D178EA" w:rsidP="00D178EA">
            <w:pPr>
              <w:jc w:val="center"/>
            </w:pPr>
            <w:r w:rsidRPr="006178E5">
              <w:rPr>
                <w:rFonts w:asciiTheme="minorHAnsi" w:hAnsiTheme="minorHAnsi" w:cs="Arial"/>
                <w:sz w:val="20"/>
                <w:szCs w:val="20"/>
              </w:rPr>
              <w:t>ΝΑΙ</w:t>
            </w:r>
          </w:p>
        </w:tc>
        <w:tc>
          <w:tcPr>
            <w:tcW w:w="1238" w:type="dxa"/>
            <w:shd w:val="clear" w:color="auto" w:fill="FFFFFF"/>
            <w:vAlign w:val="center"/>
          </w:tcPr>
          <w:p w:rsidR="00D178EA" w:rsidRPr="00F023B9" w:rsidRDefault="00D178EA" w:rsidP="00720B70">
            <w:pPr>
              <w:rPr>
                <w:rFonts w:asciiTheme="minorHAnsi" w:hAnsiTheme="minorHAnsi" w:cs="Arial"/>
                <w:sz w:val="20"/>
                <w:szCs w:val="20"/>
              </w:rPr>
            </w:pPr>
          </w:p>
        </w:tc>
        <w:tc>
          <w:tcPr>
            <w:tcW w:w="2027" w:type="dxa"/>
            <w:shd w:val="clear" w:color="auto" w:fill="FFFFFF"/>
            <w:vAlign w:val="center"/>
          </w:tcPr>
          <w:p w:rsidR="00D178EA" w:rsidRPr="00F023B9" w:rsidRDefault="00D178EA" w:rsidP="00720B70">
            <w:pPr>
              <w:rPr>
                <w:rFonts w:asciiTheme="minorHAnsi" w:hAnsiTheme="minorHAnsi" w:cs="Arial"/>
                <w:sz w:val="20"/>
                <w:szCs w:val="20"/>
              </w:rPr>
            </w:pPr>
          </w:p>
        </w:tc>
      </w:tr>
      <w:tr w:rsidR="00D178EA" w:rsidRPr="00F023B9" w:rsidTr="00D178EA">
        <w:trPr>
          <w:trHeight w:val="708"/>
          <w:jc w:val="center"/>
        </w:trPr>
        <w:tc>
          <w:tcPr>
            <w:tcW w:w="6227" w:type="dxa"/>
            <w:shd w:val="clear" w:color="auto" w:fill="FFFFFF"/>
            <w:vAlign w:val="center"/>
          </w:tcPr>
          <w:p w:rsidR="00D178EA" w:rsidRPr="00F023B9" w:rsidRDefault="00D178EA" w:rsidP="009F0A45">
            <w:pPr>
              <w:spacing w:after="0" w:line="240" w:lineRule="auto"/>
              <w:ind w:right="82"/>
              <w:jc w:val="both"/>
              <w:rPr>
                <w:rFonts w:asciiTheme="minorHAnsi" w:hAnsiTheme="minorHAnsi" w:cs="Arial"/>
                <w:b/>
              </w:rPr>
            </w:pPr>
            <w:r w:rsidRPr="00F023B9">
              <w:rPr>
                <w:rFonts w:asciiTheme="minorHAnsi" w:hAnsiTheme="minorHAnsi" w:cs="Arial"/>
                <w:b/>
              </w:rPr>
              <w:t>1.6 Σύστημα σάρωσης</w:t>
            </w:r>
          </w:p>
          <w:p w:rsidR="00D178EA" w:rsidRPr="00F023B9" w:rsidRDefault="00D178EA" w:rsidP="009F0A45">
            <w:pPr>
              <w:spacing w:after="0" w:line="240" w:lineRule="auto"/>
              <w:ind w:right="82"/>
              <w:jc w:val="both"/>
              <w:rPr>
                <w:rFonts w:asciiTheme="minorHAnsi" w:hAnsiTheme="minorHAnsi" w:cs="Arial"/>
              </w:rPr>
            </w:pPr>
          </w:p>
          <w:p w:rsidR="00D178EA" w:rsidRPr="00F023B9" w:rsidRDefault="00D178EA" w:rsidP="009F0A45">
            <w:pPr>
              <w:spacing w:after="0" w:line="240" w:lineRule="auto"/>
              <w:ind w:right="82"/>
              <w:jc w:val="both"/>
              <w:rPr>
                <w:rFonts w:asciiTheme="minorHAnsi" w:hAnsiTheme="minorHAnsi" w:cs="Arial"/>
              </w:rPr>
            </w:pPr>
            <w:r w:rsidRPr="00F023B9">
              <w:rPr>
                <w:rFonts w:asciiTheme="minorHAnsi" w:hAnsiTheme="minorHAnsi" w:cs="Arial"/>
              </w:rPr>
              <w:t xml:space="preserve">Το σύστημα σάρωσης θα είναι </w:t>
            </w:r>
            <w:r w:rsidRPr="00C835DC">
              <w:rPr>
                <w:rFonts w:asciiTheme="minorHAnsi" w:hAnsiTheme="minorHAnsi" w:cs="Arial"/>
              </w:rPr>
              <w:t>αναρροφητικού τύπου</w:t>
            </w:r>
            <w:r>
              <w:rPr>
                <w:rFonts w:asciiTheme="minorHAnsi" w:hAnsiTheme="minorHAnsi" w:cs="Arial"/>
              </w:rPr>
              <w:t xml:space="preserve"> ή μηχανικού τύπου(με βοηθητική αναρρόφηση)</w:t>
            </w:r>
            <w:r w:rsidRPr="00C835DC">
              <w:rPr>
                <w:rFonts w:asciiTheme="minorHAnsi" w:hAnsiTheme="minorHAnsi" w:cs="Arial"/>
              </w:rPr>
              <w:t>.</w:t>
            </w:r>
          </w:p>
          <w:p w:rsidR="00D178EA" w:rsidRPr="00F023B9" w:rsidRDefault="00D178EA" w:rsidP="009F0A45">
            <w:pPr>
              <w:spacing w:after="0" w:line="240" w:lineRule="auto"/>
              <w:ind w:right="82"/>
              <w:jc w:val="both"/>
              <w:rPr>
                <w:rFonts w:asciiTheme="minorHAnsi" w:hAnsiTheme="minorHAnsi" w:cs="Arial"/>
              </w:rPr>
            </w:pPr>
          </w:p>
          <w:p w:rsidR="00D178EA" w:rsidRPr="00F023B9" w:rsidRDefault="00D178EA" w:rsidP="009F0A45">
            <w:pPr>
              <w:spacing w:after="0" w:line="240" w:lineRule="auto"/>
              <w:ind w:right="82"/>
              <w:jc w:val="both"/>
              <w:rPr>
                <w:rFonts w:asciiTheme="minorHAnsi" w:hAnsiTheme="minorHAnsi" w:cs="Arial"/>
              </w:rPr>
            </w:pPr>
            <w:r w:rsidRPr="00F023B9">
              <w:rPr>
                <w:rFonts w:asciiTheme="minorHAnsi" w:hAnsiTheme="minorHAnsi" w:cs="Arial"/>
              </w:rPr>
              <w:t xml:space="preserve">Το σύστημα σάρωσης θα αποτελείται από δύο (2) κάθετες </w:t>
            </w:r>
            <w:r w:rsidRPr="00D224B8">
              <w:rPr>
                <w:rFonts w:asciiTheme="minorHAnsi" w:hAnsiTheme="minorHAnsi" w:cs="Arial"/>
              </w:rPr>
              <w:t xml:space="preserve">περιστρεφόμενες </w:t>
            </w:r>
            <w:r>
              <w:rPr>
                <w:rFonts w:asciiTheme="minorHAnsi" w:hAnsiTheme="minorHAnsi" w:cs="Arial"/>
              </w:rPr>
              <w:t>βούρτσες</w:t>
            </w:r>
            <w:r w:rsidRPr="00F023B9">
              <w:rPr>
                <w:rFonts w:asciiTheme="minorHAnsi" w:hAnsiTheme="minorHAnsi" w:cs="Arial"/>
              </w:rPr>
              <w:t xml:space="preserve"> με δυνατότητα ανυψώσεως/</w:t>
            </w:r>
            <w:r>
              <w:rPr>
                <w:rFonts w:asciiTheme="minorHAnsi" w:hAnsiTheme="minorHAnsi" w:cs="Arial"/>
              </w:rPr>
              <w:t>καθόδου</w:t>
            </w:r>
            <w:r w:rsidRPr="00F023B9">
              <w:rPr>
                <w:rFonts w:asciiTheme="minorHAnsi" w:hAnsiTheme="minorHAnsi" w:cs="Arial"/>
              </w:rPr>
              <w:t xml:space="preserve"> και μία οριζόντια κεντρική βούρτσα.</w:t>
            </w:r>
          </w:p>
          <w:p w:rsidR="00D178EA" w:rsidRPr="00F023B9" w:rsidRDefault="00D178EA" w:rsidP="009F0A45">
            <w:pPr>
              <w:spacing w:after="0" w:line="240" w:lineRule="auto"/>
              <w:ind w:right="82"/>
              <w:jc w:val="both"/>
              <w:rPr>
                <w:rFonts w:asciiTheme="minorHAnsi" w:hAnsiTheme="minorHAnsi" w:cs="Arial"/>
              </w:rPr>
            </w:pPr>
          </w:p>
          <w:p w:rsidR="00D178EA" w:rsidRPr="00F023B9" w:rsidRDefault="00D178EA" w:rsidP="009F0A45">
            <w:pPr>
              <w:spacing w:after="0" w:line="240" w:lineRule="auto"/>
              <w:ind w:right="82"/>
              <w:jc w:val="both"/>
              <w:rPr>
                <w:rFonts w:asciiTheme="minorHAnsi" w:hAnsiTheme="minorHAnsi" w:cs="Arial"/>
              </w:rPr>
            </w:pPr>
            <w:r w:rsidRPr="00F023B9">
              <w:rPr>
                <w:rFonts w:asciiTheme="minorHAnsi" w:hAnsiTheme="minorHAnsi" w:cs="Arial"/>
              </w:rPr>
              <w:t>Το πλάτος σάρωσης θα είναι τουλάχιστον 3.</w:t>
            </w:r>
            <w:r>
              <w:rPr>
                <w:rFonts w:asciiTheme="minorHAnsi" w:hAnsiTheme="minorHAnsi" w:cs="Arial"/>
              </w:rPr>
              <w:t>2</w:t>
            </w:r>
            <w:r w:rsidRPr="00F023B9">
              <w:rPr>
                <w:rFonts w:asciiTheme="minorHAnsi" w:hAnsiTheme="minorHAnsi" w:cs="Arial"/>
              </w:rPr>
              <w:t xml:space="preserve">00mm με την ταυτόχρονη χρήση </w:t>
            </w:r>
            <w:r>
              <w:rPr>
                <w:rFonts w:asciiTheme="minorHAnsi" w:hAnsiTheme="minorHAnsi" w:cs="Arial"/>
              </w:rPr>
              <w:t>όλων των</w:t>
            </w:r>
            <w:r w:rsidRPr="00F023B9">
              <w:rPr>
                <w:rFonts w:asciiTheme="minorHAnsi" w:hAnsiTheme="minorHAnsi" w:cs="Arial"/>
              </w:rPr>
              <w:t xml:space="preserve"> βουρτσών.</w:t>
            </w:r>
          </w:p>
          <w:p w:rsidR="00D178EA" w:rsidRPr="00F023B9" w:rsidRDefault="00D178EA" w:rsidP="009F0A45">
            <w:pPr>
              <w:spacing w:after="0" w:line="240" w:lineRule="auto"/>
              <w:ind w:right="82"/>
              <w:jc w:val="both"/>
              <w:rPr>
                <w:rFonts w:asciiTheme="minorHAnsi" w:hAnsiTheme="minorHAnsi" w:cs="Arial"/>
              </w:rPr>
            </w:pPr>
          </w:p>
          <w:p w:rsidR="00D178EA" w:rsidRPr="00F023B9" w:rsidRDefault="00D178EA" w:rsidP="009F0A45">
            <w:pPr>
              <w:ind w:right="82"/>
              <w:jc w:val="both"/>
              <w:rPr>
                <w:rFonts w:asciiTheme="minorHAnsi" w:hAnsiTheme="minorHAnsi" w:cs="Arial"/>
                <w:color w:val="FF0000"/>
              </w:rPr>
            </w:pPr>
            <w:r w:rsidRPr="00F023B9">
              <w:rPr>
                <w:rFonts w:asciiTheme="minorHAnsi" w:hAnsiTheme="minorHAnsi" w:cs="Arial"/>
              </w:rPr>
              <w:t xml:space="preserve">Θα διαθέτει διάταξη ψεκασμού ύδατος κατά την σάρωση, που θα αποτελείται από την δεξαμενή ύδατος, αντλία πίεσης, τις απαραίτητες σωληνώσεις και από ειδικά </w:t>
            </w:r>
            <w:proofErr w:type="spellStart"/>
            <w:r w:rsidRPr="00F023B9">
              <w:rPr>
                <w:rFonts w:asciiTheme="minorHAnsi" w:hAnsiTheme="minorHAnsi" w:cs="Arial"/>
              </w:rPr>
              <w:t>ακροφύσια</w:t>
            </w:r>
            <w:proofErr w:type="spellEnd"/>
            <w:r w:rsidRPr="00F023B9">
              <w:rPr>
                <w:rFonts w:asciiTheme="minorHAnsi" w:hAnsiTheme="minorHAnsi" w:cs="Arial"/>
              </w:rPr>
              <w:t xml:space="preserve"> (ψεκαστήρες) ύδατος, τα οποία θα είναι κατάλληλα κατανεμημένα σε καίρια σημεία του σαρωτικού συστήματος.</w:t>
            </w:r>
          </w:p>
          <w:p w:rsidR="00D178EA" w:rsidRPr="00F023B9" w:rsidRDefault="00D178EA" w:rsidP="009F0A45">
            <w:pPr>
              <w:spacing w:after="0" w:line="240" w:lineRule="auto"/>
              <w:ind w:right="82"/>
              <w:jc w:val="both"/>
              <w:rPr>
                <w:rFonts w:asciiTheme="minorHAnsi" w:hAnsiTheme="minorHAnsi" w:cs="Arial"/>
              </w:rPr>
            </w:pPr>
            <w:r w:rsidRPr="00F023B9">
              <w:rPr>
                <w:rFonts w:asciiTheme="minorHAnsi" w:hAnsiTheme="minorHAnsi" w:cs="Arial"/>
              </w:rPr>
              <w:t>Στην καμπίνα του σαρώθρου θα υπάρχουν τα όργανα ελέγχου και λειτουργίας για την διαδικασία σάρωσης.</w:t>
            </w:r>
          </w:p>
          <w:p w:rsidR="00D178EA" w:rsidRPr="00F023B9" w:rsidRDefault="00D178EA" w:rsidP="009F0A45">
            <w:pPr>
              <w:spacing w:after="0" w:line="240" w:lineRule="auto"/>
              <w:ind w:right="82"/>
              <w:jc w:val="both"/>
              <w:rPr>
                <w:rFonts w:asciiTheme="minorHAnsi" w:hAnsiTheme="minorHAnsi" w:cs="Arial"/>
              </w:rPr>
            </w:pPr>
          </w:p>
          <w:p w:rsidR="00D178EA"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rPr>
              <w:lastRenderedPageBreak/>
              <w:t>Ακόμη το σύστημα αναρρόφησης θα διαθέτει τα κατάλληλα φίλτρα για την κατακράτηση αιωρούμενων σωματιδίων, πριν αυτά διοχετευτούν στο περιβάλλον</w:t>
            </w:r>
            <w:r>
              <w:rPr>
                <w:rFonts w:asciiTheme="minorHAnsi" w:hAnsiTheme="minorHAnsi" w:cs="Arial"/>
                <w:color w:val="000000"/>
              </w:rPr>
              <w:t>.</w:t>
            </w:r>
            <w:r w:rsidRPr="00F71BC3">
              <w:rPr>
                <w:rFonts w:cs="Arial"/>
                <w:color w:val="000000"/>
              </w:rPr>
              <w:t xml:space="preserve"> Ελάχιστη απαίτηση </w:t>
            </w:r>
            <w:r w:rsidRPr="00F71BC3">
              <w:rPr>
                <w:rFonts w:cs="Arial"/>
                <w:color w:val="000000"/>
                <w:lang w:val="en-US"/>
              </w:rPr>
              <w:t>PM</w:t>
            </w:r>
            <w:r w:rsidRPr="00F71BC3">
              <w:rPr>
                <w:rFonts w:cs="Arial"/>
                <w:color w:val="000000"/>
              </w:rPr>
              <w:t>10.</w:t>
            </w:r>
          </w:p>
          <w:p w:rsidR="00D178EA" w:rsidRDefault="00D178EA" w:rsidP="009F0A45">
            <w:pPr>
              <w:spacing w:after="0" w:line="240" w:lineRule="auto"/>
              <w:ind w:right="82"/>
              <w:jc w:val="both"/>
              <w:rPr>
                <w:rFonts w:asciiTheme="minorHAnsi" w:hAnsiTheme="minorHAnsi" w:cs="Arial"/>
              </w:rPr>
            </w:pPr>
          </w:p>
          <w:p w:rsidR="00D178EA" w:rsidRPr="00F023B9" w:rsidRDefault="00D178EA" w:rsidP="009F0A45">
            <w:pPr>
              <w:spacing w:after="0" w:line="240" w:lineRule="auto"/>
              <w:ind w:right="82"/>
              <w:jc w:val="both"/>
              <w:rPr>
                <w:rFonts w:asciiTheme="minorHAnsi" w:hAnsiTheme="minorHAnsi" w:cs="Arial"/>
              </w:rPr>
            </w:pPr>
            <w:r>
              <w:rPr>
                <w:rFonts w:asciiTheme="minorHAnsi" w:hAnsiTheme="minorHAnsi" w:cs="Arial"/>
              </w:rPr>
              <w:t xml:space="preserve">α. </w:t>
            </w:r>
            <w:r w:rsidRPr="00F023B9">
              <w:rPr>
                <w:rFonts w:asciiTheme="minorHAnsi" w:hAnsiTheme="minorHAnsi" w:cs="Arial"/>
              </w:rPr>
              <w:t xml:space="preserve">Ο κινητήρας της υπερκατασκευής, εφόσον </w:t>
            </w:r>
            <w:r>
              <w:rPr>
                <w:rFonts w:asciiTheme="minorHAnsi" w:hAnsiTheme="minorHAnsi" w:cs="Arial"/>
              </w:rPr>
              <w:t>διαθέτει</w:t>
            </w:r>
            <w:r w:rsidRPr="00F023B9">
              <w:rPr>
                <w:rFonts w:asciiTheme="minorHAnsi" w:hAnsiTheme="minorHAnsi" w:cs="Arial"/>
              </w:rPr>
              <w:t xml:space="preserve"> το μηχάνημα, θα είναι πετρελαιοκινητήρας, </w:t>
            </w:r>
            <w:proofErr w:type="spellStart"/>
            <w:r w:rsidRPr="00F023B9">
              <w:rPr>
                <w:rFonts w:asciiTheme="minorHAnsi" w:hAnsiTheme="minorHAnsi" w:cs="Arial"/>
              </w:rPr>
              <w:t>υγρόψυκτος</w:t>
            </w:r>
            <w:proofErr w:type="spellEnd"/>
            <w:r w:rsidRPr="00F023B9">
              <w:rPr>
                <w:rFonts w:asciiTheme="minorHAnsi" w:hAnsiTheme="minorHAnsi" w:cs="Arial"/>
              </w:rPr>
              <w:t xml:space="preserve">, ιπποδύναμης ≥120 </w:t>
            </w:r>
            <w:r w:rsidRPr="00F023B9">
              <w:rPr>
                <w:rFonts w:asciiTheme="minorHAnsi" w:hAnsiTheme="minorHAnsi" w:cs="Arial"/>
                <w:lang w:val="en-US"/>
              </w:rPr>
              <w:t>Hp</w:t>
            </w:r>
            <w:r w:rsidRPr="00F023B9">
              <w:rPr>
                <w:rFonts w:asciiTheme="minorHAnsi" w:hAnsiTheme="minorHAnsi" w:cs="Arial"/>
              </w:rPr>
              <w:t>.</w:t>
            </w:r>
            <w:r>
              <w:t xml:space="preserve"> </w:t>
            </w:r>
            <w:r w:rsidRPr="00FA131F">
              <w:rPr>
                <w:rFonts w:asciiTheme="minorHAnsi" w:hAnsiTheme="minorHAnsi" w:cs="Arial"/>
              </w:rPr>
              <w:t>Διευκρινίζεται ότι ο κινητήρ</w:t>
            </w:r>
            <w:r>
              <w:rPr>
                <w:rFonts w:asciiTheme="minorHAnsi" w:hAnsiTheme="minorHAnsi" w:cs="Arial"/>
              </w:rPr>
              <w:t xml:space="preserve">ας της </w:t>
            </w:r>
            <w:r w:rsidRPr="00FA131F">
              <w:rPr>
                <w:rFonts w:asciiTheme="minorHAnsi" w:hAnsiTheme="minorHAnsi" w:cs="Arial"/>
              </w:rPr>
              <w:t>υπερκατασκευής είναι προαιρετικός στην περίπ</w:t>
            </w:r>
            <w:r>
              <w:rPr>
                <w:rFonts w:asciiTheme="minorHAnsi" w:hAnsiTheme="minorHAnsi" w:cs="Arial"/>
              </w:rPr>
              <w:t xml:space="preserve">τωση που αυτή λαμβάνει "κίνηση" </w:t>
            </w:r>
            <w:r w:rsidRPr="00FA131F">
              <w:rPr>
                <w:rFonts w:asciiTheme="minorHAnsi" w:hAnsiTheme="minorHAnsi" w:cs="Arial"/>
              </w:rPr>
              <w:t>από τον κινητήρα του πλαισίου.</w:t>
            </w:r>
          </w:p>
          <w:p w:rsidR="00D178EA" w:rsidRDefault="00D178EA" w:rsidP="009F0A45">
            <w:pPr>
              <w:spacing w:after="0" w:line="240" w:lineRule="auto"/>
              <w:ind w:right="82"/>
              <w:jc w:val="both"/>
              <w:rPr>
                <w:rFonts w:asciiTheme="minorHAnsi" w:hAnsiTheme="minorHAnsi" w:cs="Arial"/>
                <w:color w:val="000000"/>
              </w:rPr>
            </w:pPr>
          </w:p>
          <w:p w:rsidR="00D178EA" w:rsidRPr="003043EF" w:rsidRDefault="00D178EA" w:rsidP="009F0A45">
            <w:pPr>
              <w:spacing w:after="0" w:line="240" w:lineRule="auto"/>
              <w:ind w:right="82"/>
              <w:jc w:val="both"/>
              <w:rPr>
                <w:rFonts w:asciiTheme="minorHAnsi" w:hAnsiTheme="minorHAnsi" w:cs="Arial"/>
                <w:color w:val="000000"/>
              </w:rPr>
            </w:pPr>
            <w:r>
              <w:rPr>
                <w:rFonts w:asciiTheme="minorHAnsi" w:hAnsiTheme="minorHAnsi" w:cs="Arial"/>
                <w:color w:val="000000"/>
              </w:rPr>
              <w:t xml:space="preserve">β. Το σάρωθρο θα διαθέτει επιπλέον εμπρόσθια βούρτσα με δυνατότητα μετακίνησης σε όλο το εμπρός τμήμα του σαρώθρου. </w:t>
            </w:r>
            <w:r w:rsidRPr="003043EF">
              <w:rPr>
                <w:rFonts w:asciiTheme="minorHAnsi" w:hAnsiTheme="minorHAnsi" w:cs="Arial"/>
                <w:color w:val="000000"/>
              </w:rPr>
              <w:t>Θα υπάρχει δυνατότητα ώστε κατά την σάρωση οδού δίπλα στο ρείθρο, η μπροστινή τρίτη βούρτσα να μπορεί να σαρώνει το πεζοδρόμιο.</w:t>
            </w:r>
          </w:p>
        </w:tc>
        <w:tc>
          <w:tcPr>
            <w:tcW w:w="1134" w:type="dxa"/>
            <w:shd w:val="clear" w:color="auto" w:fill="FFFFFF"/>
            <w:vAlign w:val="center"/>
          </w:tcPr>
          <w:p w:rsidR="00D178EA" w:rsidRDefault="00D178EA" w:rsidP="00D178EA">
            <w:pPr>
              <w:jc w:val="center"/>
            </w:pPr>
            <w:r w:rsidRPr="006178E5">
              <w:rPr>
                <w:rFonts w:asciiTheme="minorHAnsi" w:hAnsiTheme="minorHAnsi" w:cs="Arial"/>
                <w:sz w:val="20"/>
                <w:szCs w:val="20"/>
              </w:rPr>
              <w:lastRenderedPageBreak/>
              <w:t>ΝΑΙ</w:t>
            </w:r>
          </w:p>
        </w:tc>
        <w:tc>
          <w:tcPr>
            <w:tcW w:w="1238" w:type="dxa"/>
            <w:shd w:val="clear" w:color="auto" w:fill="FFFFFF"/>
            <w:vAlign w:val="center"/>
          </w:tcPr>
          <w:p w:rsidR="00D178EA" w:rsidRPr="00F023B9" w:rsidRDefault="00D178EA" w:rsidP="00720B70">
            <w:pPr>
              <w:rPr>
                <w:rFonts w:asciiTheme="minorHAnsi" w:hAnsiTheme="minorHAnsi" w:cs="Arial"/>
                <w:sz w:val="20"/>
                <w:szCs w:val="20"/>
              </w:rPr>
            </w:pPr>
          </w:p>
        </w:tc>
        <w:tc>
          <w:tcPr>
            <w:tcW w:w="2027" w:type="dxa"/>
            <w:shd w:val="clear" w:color="auto" w:fill="FFFFFF"/>
            <w:vAlign w:val="center"/>
          </w:tcPr>
          <w:p w:rsidR="00D178EA" w:rsidRPr="00F023B9" w:rsidRDefault="00D178EA" w:rsidP="00720B70">
            <w:pPr>
              <w:rPr>
                <w:rFonts w:asciiTheme="minorHAnsi" w:hAnsiTheme="minorHAnsi" w:cs="Arial"/>
                <w:sz w:val="20"/>
                <w:szCs w:val="20"/>
              </w:rPr>
            </w:pPr>
          </w:p>
        </w:tc>
      </w:tr>
      <w:tr w:rsidR="00D178EA" w:rsidRPr="00F023B9" w:rsidTr="00D178EA">
        <w:trPr>
          <w:trHeight w:val="424"/>
          <w:jc w:val="center"/>
        </w:trPr>
        <w:tc>
          <w:tcPr>
            <w:tcW w:w="6227" w:type="dxa"/>
            <w:shd w:val="clear" w:color="auto" w:fill="FFFFFF"/>
            <w:vAlign w:val="center"/>
          </w:tcPr>
          <w:p w:rsidR="00D178EA" w:rsidRPr="00F023B9" w:rsidRDefault="00D178EA" w:rsidP="009F0A45">
            <w:pPr>
              <w:spacing w:after="0" w:line="240" w:lineRule="auto"/>
              <w:ind w:right="82"/>
              <w:jc w:val="both"/>
              <w:rPr>
                <w:rFonts w:asciiTheme="minorHAnsi" w:hAnsiTheme="minorHAnsi" w:cs="Arial"/>
                <w:b/>
                <w:color w:val="000000"/>
              </w:rPr>
            </w:pPr>
            <w:r w:rsidRPr="00F023B9">
              <w:rPr>
                <w:rFonts w:asciiTheme="minorHAnsi" w:hAnsiTheme="minorHAnsi" w:cs="Arial"/>
                <w:b/>
                <w:color w:val="000000"/>
              </w:rPr>
              <w:lastRenderedPageBreak/>
              <w:t>1.7 Εξαρτήσεις</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Το σάρωθρο θα διαθέτει εξωτερικό εύκαμπτο</w:t>
            </w:r>
            <w:r w:rsidRPr="00F023B9">
              <w:rPr>
                <w:rFonts w:asciiTheme="minorHAnsi" w:hAnsiTheme="minorHAnsi"/>
              </w:rPr>
              <w:t xml:space="preserve"> </w:t>
            </w:r>
            <w:r w:rsidRPr="00F023B9">
              <w:rPr>
                <w:rFonts w:asciiTheme="minorHAnsi" w:hAnsiTheme="minorHAnsi" w:cs="Arial"/>
                <w:color w:val="000000"/>
              </w:rPr>
              <w:t>σωλήνα αναρρόφησης. Με τον σωλήνα αναρρόφησης θα μπορεί ο χειριστής του σαρώθρου να εξυπηρετεί δυσπρόσιτα σημεία τα οποία δεν καλύπτονται από το σάρωθρο και σημεία με συσσωρευμένα φύλλα, απορρίμματα κλπ. Ελάχιστη διάμετρος σωλήνα 1</w:t>
            </w:r>
            <w:r>
              <w:rPr>
                <w:rFonts w:asciiTheme="minorHAnsi" w:hAnsiTheme="minorHAnsi" w:cs="Arial"/>
                <w:color w:val="000000"/>
              </w:rPr>
              <w:t>4</w:t>
            </w:r>
            <w:r w:rsidRPr="00F023B9">
              <w:rPr>
                <w:rFonts w:asciiTheme="minorHAnsi" w:hAnsiTheme="minorHAnsi" w:cs="Arial"/>
                <w:color w:val="000000"/>
              </w:rPr>
              <w:t>0</w:t>
            </w:r>
            <w:r w:rsidRPr="00F023B9">
              <w:rPr>
                <w:rFonts w:asciiTheme="minorHAnsi" w:hAnsiTheme="minorHAnsi" w:cs="Arial"/>
                <w:color w:val="000000"/>
                <w:lang w:val="en-US"/>
              </w:rPr>
              <w:t>mm</w:t>
            </w:r>
            <w:r w:rsidRPr="00F023B9">
              <w:rPr>
                <w:rFonts w:asciiTheme="minorHAnsi" w:hAnsiTheme="minorHAnsi" w:cs="Arial"/>
                <w:color w:val="000000"/>
              </w:rPr>
              <w:t>, μήκος σωλήνα τουλάχιστον 4.500</w:t>
            </w:r>
            <w:r w:rsidRPr="00F023B9">
              <w:rPr>
                <w:rFonts w:asciiTheme="minorHAnsi" w:hAnsiTheme="minorHAnsi" w:cs="Arial"/>
                <w:color w:val="000000"/>
                <w:lang w:val="en-US"/>
              </w:rPr>
              <w:t>mm</w:t>
            </w:r>
            <w:r w:rsidRPr="00F023B9">
              <w:rPr>
                <w:rFonts w:asciiTheme="minorHAnsi" w:hAnsiTheme="minorHAnsi" w:cs="Arial"/>
                <w:color w:val="000000"/>
              </w:rPr>
              <w:t>.</w:t>
            </w:r>
          </w:p>
          <w:p w:rsidR="00D178EA" w:rsidRDefault="00D178EA" w:rsidP="009F0A45">
            <w:pPr>
              <w:spacing w:after="0" w:line="240" w:lineRule="auto"/>
              <w:ind w:right="82"/>
              <w:jc w:val="both"/>
              <w:rPr>
                <w:rFonts w:asciiTheme="minorHAnsi" w:hAnsiTheme="minorHAnsi" w:cs="Arial"/>
                <w:color w:val="000000"/>
              </w:rPr>
            </w:pPr>
          </w:p>
          <w:p w:rsidR="00D178EA"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Το σάρωθρο θα φέρει σύστημα υψηλής πίεσης νερού με διάταξη πιστολιού για πλύση οδοστρώματος, πεζοδρομίων κ.τ.λ.. Η πίεση λειτουργίας θα είναι τουλάχιστον 100</w:t>
            </w:r>
            <w:r w:rsidRPr="00F023B9">
              <w:rPr>
                <w:rFonts w:asciiTheme="minorHAnsi" w:hAnsiTheme="minorHAnsi" w:cs="Arial"/>
                <w:color w:val="000000"/>
                <w:lang w:val="en-US"/>
              </w:rPr>
              <w:t>bar</w:t>
            </w:r>
            <w:r w:rsidRPr="00F023B9">
              <w:rPr>
                <w:rFonts w:asciiTheme="minorHAnsi" w:hAnsiTheme="minorHAnsi" w:cs="Arial"/>
                <w:color w:val="000000"/>
              </w:rPr>
              <w:t xml:space="preserve"> και </w:t>
            </w:r>
            <w:r w:rsidRPr="00F023B9">
              <w:rPr>
                <w:rFonts w:asciiTheme="minorHAnsi" w:hAnsiTheme="minorHAnsi" w:cs="Arial"/>
              </w:rPr>
              <w:t>παροχής ≥15</w:t>
            </w:r>
            <w:r w:rsidRPr="00F023B9">
              <w:rPr>
                <w:rFonts w:asciiTheme="minorHAnsi" w:hAnsiTheme="minorHAnsi" w:cs="Arial"/>
                <w:lang w:val="en-US"/>
              </w:rPr>
              <w:t>L</w:t>
            </w:r>
            <w:r w:rsidRPr="00F023B9">
              <w:rPr>
                <w:rFonts w:asciiTheme="minorHAnsi" w:hAnsiTheme="minorHAnsi" w:cs="Arial"/>
              </w:rPr>
              <w:t xml:space="preserve"> το λεπτό. Ο σωλήνας υψηλής πίεσης θα είναι μήκους τ</w:t>
            </w:r>
            <w:r w:rsidRPr="00F023B9">
              <w:rPr>
                <w:rFonts w:asciiTheme="minorHAnsi" w:hAnsiTheme="minorHAnsi" w:cs="Arial"/>
                <w:color w:val="000000"/>
              </w:rPr>
              <w:t xml:space="preserve">ουλάχιστον </w:t>
            </w:r>
            <w:smartTag w:uri="urn:schemas-microsoft-com:office:smarttags" w:element="metricconverter">
              <w:smartTagPr>
                <w:attr w:name="ProductID" w:val="10 μέτρων"/>
              </w:smartTagPr>
              <w:r w:rsidRPr="00F023B9">
                <w:rPr>
                  <w:rFonts w:asciiTheme="minorHAnsi" w:hAnsiTheme="minorHAnsi" w:cs="Arial"/>
                </w:rPr>
                <w:t xml:space="preserve">10 </w:t>
              </w:r>
              <w:r w:rsidRPr="00F023B9">
                <w:rPr>
                  <w:rFonts w:asciiTheme="minorHAnsi" w:hAnsiTheme="minorHAnsi" w:cs="Arial"/>
                  <w:color w:val="000000"/>
                </w:rPr>
                <w:t>μέτρων</w:t>
              </w:r>
            </w:smartTag>
            <w:r w:rsidRPr="00F023B9">
              <w:rPr>
                <w:rFonts w:asciiTheme="minorHAnsi" w:hAnsiTheme="minorHAnsi" w:cs="Arial"/>
                <w:color w:val="000000"/>
              </w:rPr>
              <w:t>.</w:t>
            </w:r>
            <w:r>
              <w:rPr>
                <w:rFonts w:asciiTheme="minorHAnsi" w:hAnsiTheme="minorHAnsi" w:cs="Arial"/>
                <w:color w:val="000000"/>
              </w:rPr>
              <w:t xml:space="preserve"> </w:t>
            </w:r>
          </w:p>
          <w:p w:rsidR="00D178EA"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Pr>
                <w:rFonts w:asciiTheme="minorHAnsi" w:hAnsiTheme="minorHAnsi" w:cs="Arial"/>
                <w:color w:val="000000"/>
              </w:rPr>
              <w:t xml:space="preserve">α. </w:t>
            </w:r>
            <w:r w:rsidRPr="00F023B9">
              <w:rPr>
                <w:rFonts w:asciiTheme="minorHAnsi" w:hAnsiTheme="minorHAnsi" w:cs="Arial"/>
                <w:color w:val="000000"/>
              </w:rPr>
              <w:t xml:space="preserve">Επιπροσθέτως στο εμπρόσθιο μέρος του σαρώθρου θα υπάρχει μπάρα με </w:t>
            </w:r>
            <w:proofErr w:type="spellStart"/>
            <w:r w:rsidRPr="00F023B9">
              <w:rPr>
                <w:rFonts w:asciiTheme="minorHAnsi" w:hAnsiTheme="minorHAnsi" w:cs="Arial"/>
                <w:color w:val="000000"/>
              </w:rPr>
              <w:t>μπέκ</w:t>
            </w:r>
            <w:proofErr w:type="spellEnd"/>
            <w:r w:rsidRPr="00F023B9">
              <w:rPr>
                <w:rFonts w:asciiTheme="minorHAnsi" w:hAnsiTheme="minorHAnsi" w:cs="Arial"/>
                <w:color w:val="000000"/>
              </w:rPr>
              <w:t xml:space="preserve"> ψεκασμού νερού για την καταστολή της σκόνης.</w:t>
            </w:r>
          </w:p>
        </w:tc>
        <w:tc>
          <w:tcPr>
            <w:tcW w:w="1134" w:type="dxa"/>
            <w:shd w:val="clear" w:color="auto" w:fill="FFFFFF"/>
            <w:vAlign w:val="center"/>
          </w:tcPr>
          <w:p w:rsidR="00D178EA" w:rsidRDefault="00D178EA" w:rsidP="00D178EA">
            <w:pPr>
              <w:jc w:val="center"/>
            </w:pPr>
            <w:r w:rsidRPr="006178E5">
              <w:rPr>
                <w:rFonts w:asciiTheme="minorHAnsi" w:hAnsiTheme="minorHAnsi" w:cs="Arial"/>
                <w:sz w:val="20"/>
                <w:szCs w:val="20"/>
              </w:rPr>
              <w:t>ΝΑΙ</w:t>
            </w:r>
          </w:p>
        </w:tc>
        <w:tc>
          <w:tcPr>
            <w:tcW w:w="1238" w:type="dxa"/>
            <w:shd w:val="clear" w:color="auto" w:fill="FFFFFF"/>
            <w:vAlign w:val="center"/>
          </w:tcPr>
          <w:p w:rsidR="00D178EA" w:rsidRPr="00F023B9" w:rsidRDefault="00D178EA" w:rsidP="00720B70">
            <w:pPr>
              <w:rPr>
                <w:rFonts w:asciiTheme="minorHAnsi" w:hAnsiTheme="minorHAnsi" w:cs="Arial"/>
                <w:sz w:val="20"/>
                <w:szCs w:val="20"/>
              </w:rPr>
            </w:pPr>
          </w:p>
        </w:tc>
        <w:tc>
          <w:tcPr>
            <w:tcW w:w="2027" w:type="dxa"/>
            <w:shd w:val="clear" w:color="auto" w:fill="FFFFFF"/>
            <w:vAlign w:val="center"/>
          </w:tcPr>
          <w:p w:rsidR="00D178EA" w:rsidRPr="00F023B9" w:rsidRDefault="00D178EA" w:rsidP="00720B70">
            <w:pPr>
              <w:rPr>
                <w:rFonts w:asciiTheme="minorHAnsi" w:hAnsiTheme="minorHAnsi" w:cs="Arial"/>
                <w:sz w:val="20"/>
                <w:szCs w:val="20"/>
              </w:rPr>
            </w:pPr>
          </w:p>
        </w:tc>
      </w:tr>
      <w:tr w:rsidR="00D178EA" w:rsidRPr="00F023B9" w:rsidTr="00D178EA">
        <w:trPr>
          <w:trHeight w:val="804"/>
          <w:jc w:val="center"/>
        </w:trPr>
        <w:tc>
          <w:tcPr>
            <w:tcW w:w="6227" w:type="dxa"/>
            <w:shd w:val="clear" w:color="auto" w:fill="FFFFFF"/>
            <w:vAlign w:val="center"/>
          </w:tcPr>
          <w:p w:rsidR="00D178EA" w:rsidRPr="00F023B9" w:rsidRDefault="00D178EA" w:rsidP="009F0A45">
            <w:pPr>
              <w:spacing w:after="0" w:line="240" w:lineRule="auto"/>
              <w:ind w:right="82"/>
              <w:jc w:val="both"/>
              <w:rPr>
                <w:rFonts w:asciiTheme="minorHAnsi" w:hAnsiTheme="minorHAnsi" w:cs="Arial"/>
                <w:b/>
                <w:color w:val="000000"/>
              </w:rPr>
            </w:pPr>
            <w:r w:rsidRPr="00F023B9">
              <w:rPr>
                <w:rFonts w:asciiTheme="minorHAnsi" w:hAnsiTheme="minorHAnsi" w:cs="Arial"/>
                <w:b/>
                <w:color w:val="000000"/>
              </w:rPr>
              <w:t xml:space="preserve">1.8 </w:t>
            </w:r>
            <w:r w:rsidRPr="00F023B9">
              <w:rPr>
                <w:rFonts w:asciiTheme="minorHAnsi" w:hAnsiTheme="minorHAnsi" w:cs="Arial"/>
                <w:b/>
              </w:rPr>
              <w:t xml:space="preserve">Σύστημα ανάρτησης, </w:t>
            </w:r>
            <w:r w:rsidRPr="00F023B9">
              <w:rPr>
                <w:rFonts w:asciiTheme="minorHAnsi" w:hAnsiTheme="minorHAnsi" w:cs="Arial"/>
                <w:b/>
                <w:color w:val="000000"/>
              </w:rPr>
              <w:t>Ελαστικά, Φωτισμός</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 xml:space="preserve">Το σύστημα ανάρτησης θα διαθέτει τα απαραίτητα στοιχεία για την εξασφάλιση της ασφάλειας κίνησης του σαρώθρου και της άνεσης χρήσης του από τον οδηγό. </w:t>
            </w:r>
          </w:p>
          <w:p w:rsidR="00D178EA" w:rsidRPr="00F023B9" w:rsidRDefault="00D178EA" w:rsidP="009F0A45">
            <w:pPr>
              <w:spacing w:after="0" w:line="240" w:lineRule="auto"/>
              <w:ind w:right="82"/>
              <w:jc w:val="both"/>
              <w:rPr>
                <w:rFonts w:asciiTheme="minorHAnsi" w:hAnsiTheme="minorHAnsi" w:cs="Arial"/>
              </w:rPr>
            </w:pPr>
            <w:r w:rsidRPr="00F023B9">
              <w:rPr>
                <w:rFonts w:asciiTheme="minorHAnsi" w:hAnsiTheme="minorHAnsi" w:cs="Arial"/>
                <w:color w:val="000000"/>
              </w:rPr>
              <w:br/>
              <w:t xml:space="preserve">Τα ελαστικά </w:t>
            </w:r>
            <w:proofErr w:type="spellStart"/>
            <w:r w:rsidRPr="00F023B9">
              <w:rPr>
                <w:rFonts w:asciiTheme="minorHAnsi" w:hAnsiTheme="minorHAnsi" w:cs="Arial"/>
                <w:color w:val="000000"/>
              </w:rPr>
              <w:t>επίσωτρα</w:t>
            </w:r>
            <w:proofErr w:type="spellEnd"/>
            <w:r w:rsidRPr="00F023B9">
              <w:rPr>
                <w:rFonts w:asciiTheme="minorHAnsi" w:hAnsiTheme="minorHAnsi" w:cs="Arial"/>
                <w:color w:val="000000"/>
              </w:rPr>
              <w:t xml:space="preserve"> θα είναι καινούργια κατάλληλων διαστάσεων τύπου </w:t>
            </w:r>
            <w:proofErr w:type="spellStart"/>
            <w:r w:rsidRPr="00F023B9">
              <w:rPr>
                <w:rFonts w:asciiTheme="minorHAnsi" w:hAnsiTheme="minorHAnsi" w:cs="Arial"/>
                <w:color w:val="000000"/>
              </w:rPr>
              <w:t>Radial</w:t>
            </w:r>
            <w:proofErr w:type="spellEnd"/>
            <w:r w:rsidRPr="00F023B9">
              <w:rPr>
                <w:rFonts w:asciiTheme="minorHAnsi" w:hAnsiTheme="minorHAnsi" w:cs="Arial"/>
                <w:color w:val="000000"/>
              </w:rPr>
              <w:t xml:space="preserve"> χωρίς αεροθαλάμους, σύμφωνα με τις οδηγίες ERTRO.</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Το μηχάνημα θα φέρει πλήρη ηλεκτρολογική εγκατάσταση φωτισμού, η οποία θα είναι κατάλληλη και για νυχτερινή εργασία,  θα είναι εφοδιασμένο με φάρο και τα προβλεπόμενα από την Ελληνική Νομοθεσία και τον Κ.Ο.Κ. φωτιστικά και ηχητικά σήματα.</w:t>
            </w:r>
          </w:p>
        </w:tc>
        <w:tc>
          <w:tcPr>
            <w:tcW w:w="1134" w:type="dxa"/>
            <w:shd w:val="clear" w:color="auto" w:fill="FFFFFF"/>
            <w:vAlign w:val="center"/>
          </w:tcPr>
          <w:p w:rsidR="00D178EA" w:rsidRDefault="00D178EA" w:rsidP="00D178EA">
            <w:pPr>
              <w:jc w:val="center"/>
            </w:pPr>
            <w:r w:rsidRPr="006178E5">
              <w:rPr>
                <w:rFonts w:asciiTheme="minorHAnsi" w:hAnsiTheme="minorHAnsi" w:cs="Arial"/>
                <w:sz w:val="20"/>
                <w:szCs w:val="20"/>
              </w:rPr>
              <w:t>ΝΑΙ</w:t>
            </w:r>
          </w:p>
        </w:tc>
        <w:tc>
          <w:tcPr>
            <w:tcW w:w="1238" w:type="dxa"/>
            <w:shd w:val="clear" w:color="auto" w:fill="FFFFFF"/>
            <w:vAlign w:val="center"/>
          </w:tcPr>
          <w:p w:rsidR="00D178EA" w:rsidRPr="00F023B9" w:rsidRDefault="00D178EA" w:rsidP="00720B70">
            <w:pPr>
              <w:rPr>
                <w:rFonts w:asciiTheme="minorHAnsi" w:hAnsiTheme="minorHAnsi" w:cs="Arial"/>
                <w:sz w:val="20"/>
                <w:szCs w:val="20"/>
              </w:rPr>
            </w:pPr>
          </w:p>
        </w:tc>
        <w:tc>
          <w:tcPr>
            <w:tcW w:w="2027" w:type="dxa"/>
            <w:shd w:val="clear" w:color="auto" w:fill="FFFFFF"/>
            <w:vAlign w:val="center"/>
          </w:tcPr>
          <w:p w:rsidR="00D178EA" w:rsidRPr="00F023B9" w:rsidRDefault="00D178EA" w:rsidP="00720B70">
            <w:pPr>
              <w:rPr>
                <w:rFonts w:asciiTheme="minorHAnsi" w:hAnsiTheme="minorHAnsi" w:cs="Arial"/>
                <w:sz w:val="20"/>
                <w:szCs w:val="20"/>
              </w:rPr>
            </w:pPr>
          </w:p>
        </w:tc>
      </w:tr>
      <w:tr w:rsidR="00D178EA" w:rsidRPr="00F023B9" w:rsidTr="00D178EA">
        <w:trPr>
          <w:trHeight w:val="416"/>
          <w:jc w:val="center"/>
        </w:trPr>
        <w:tc>
          <w:tcPr>
            <w:tcW w:w="6227" w:type="dxa"/>
            <w:shd w:val="clear" w:color="auto" w:fill="FFFFFF"/>
            <w:vAlign w:val="center"/>
          </w:tcPr>
          <w:p w:rsidR="00D178EA" w:rsidRPr="00F023B9" w:rsidRDefault="00D178EA" w:rsidP="009F0A45">
            <w:pPr>
              <w:spacing w:after="0" w:line="240" w:lineRule="auto"/>
              <w:ind w:right="82"/>
              <w:jc w:val="both"/>
              <w:rPr>
                <w:rFonts w:asciiTheme="minorHAnsi" w:hAnsiTheme="minorHAnsi" w:cs="Arial"/>
                <w:b/>
                <w:color w:val="000000"/>
              </w:rPr>
            </w:pPr>
            <w:r w:rsidRPr="00F023B9">
              <w:rPr>
                <w:rFonts w:asciiTheme="minorHAnsi" w:hAnsiTheme="minorHAnsi" w:cs="Arial"/>
                <w:b/>
                <w:color w:val="000000"/>
              </w:rPr>
              <w:t>1.9 Θάλαμος οδήγησης</w:t>
            </w:r>
          </w:p>
          <w:p w:rsidR="00D178EA" w:rsidRPr="00F023B9" w:rsidRDefault="00D178EA" w:rsidP="009F0A45">
            <w:pPr>
              <w:spacing w:after="0" w:line="240" w:lineRule="auto"/>
              <w:ind w:right="82"/>
              <w:jc w:val="both"/>
              <w:rPr>
                <w:rFonts w:asciiTheme="minorHAnsi" w:hAnsiTheme="minorHAnsi" w:cs="Arial"/>
                <w:color w:val="000000"/>
              </w:rPr>
            </w:pPr>
          </w:p>
          <w:p w:rsidR="00D178EA"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Ο θάλαμος οδήγησης του θα είναι, εργονομικά σχεδιασμένος με την μέγιστη δυνατή λειτουργικότητα και θα περιλαμβάνει πλευρικούς καθρέπτες ελέγχου των βουρτσών</w:t>
            </w:r>
            <w:r>
              <w:rPr>
                <w:rFonts w:asciiTheme="minorHAnsi" w:hAnsiTheme="minorHAnsi" w:cs="Arial"/>
                <w:color w:val="000000"/>
              </w:rPr>
              <w:t>, ηλεκτρικούς υαλοκαθαριστήρες</w:t>
            </w:r>
            <w:r w:rsidRPr="00F023B9">
              <w:rPr>
                <w:rFonts w:asciiTheme="minorHAnsi" w:hAnsiTheme="minorHAnsi" w:cs="Arial"/>
                <w:color w:val="000000"/>
              </w:rPr>
              <w:t xml:space="preserve">, καθώς και κονσόλα ελέγχου με όλα τα </w:t>
            </w:r>
            <w:r w:rsidRPr="00F023B9">
              <w:rPr>
                <w:rFonts w:asciiTheme="minorHAnsi" w:hAnsiTheme="minorHAnsi" w:cs="Arial"/>
                <w:color w:val="000000"/>
              </w:rPr>
              <w:lastRenderedPageBreak/>
              <w:t>απαραίτητα όργανα χειρισμού και ελέγχου λειτουργίας, κατάλληλα διατεταγμένα, ώστε να παρέχεται στον οδηγό – χειριστή δυνατότητα εύκολου ελέγχου και χειρισμών, τόσο για την οδήγηση του μηχανήματος, όσο και για την εργασία σάρωσης.</w:t>
            </w:r>
          </w:p>
          <w:p w:rsidR="00D178EA"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Ακόμη ο θάλαμος οδήγησης θα είναι ειδικά προφυλαγμένος και μονωμένος για την σκόνη και τις καιρικές συνθήκες, καθώς και κατάλληλα ηχομονωμένος. Θα φέρει συστήματα θέρμανσης, αερισμού και κλιματισμού (</w:t>
            </w:r>
            <w:proofErr w:type="spellStart"/>
            <w:r w:rsidRPr="00F023B9">
              <w:rPr>
                <w:rFonts w:asciiTheme="minorHAnsi" w:hAnsiTheme="minorHAnsi" w:cs="Arial"/>
                <w:color w:val="000000"/>
              </w:rPr>
              <w:t>air</w:t>
            </w:r>
            <w:proofErr w:type="spellEnd"/>
            <w:r w:rsidRPr="00F023B9">
              <w:rPr>
                <w:rFonts w:asciiTheme="minorHAnsi" w:hAnsiTheme="minorHAnsi" w:cs="Arial"/>
                <w:color w:val="000000"/>
              </w:rPr>
              <w:t xml:space="preserve"> </w:t>
            </w:r>
            <w:proofErr w:type="spellStart"/>
            <w:r w:rsidRPr="00F023B9">
              <w:rPr>
                <w:rFonts w:asciiTheme="minorHAnsi" w:hAnsiTheme="minorHAnsi" w:cs="Arial"/>
                <w:color w:val="000000"/>
              </w:rPr>
              <w:t>condition</w:t>
            </w:r>
            <w:proofErr w:type="spellEnd"/>
            <w:r w:rsidRPr="00F023B9">
              <w:rPr>
                <w:rFonts w:asciiTheme="minorHAnsi" w:hAnsiTheme="minorHAnsi" w:cs="Arial"/>
                <w:color w:val="000000"/>
              </w:rPr>
              <w:t>).</w:t>
            </w:r>
          </w:p>
          <w:p w:rsidR="00D178EA"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 xml:space="preserve">Θα φέρει </w:t>
            </w:r>
            <w:r>
              <w:rPr>
                <w:rFonts w:asciiTheme="minorHAnsi" w:hAnsiTheme="minorHAnsi" w:cs="Arial"/>
                <w:color w:val="000000"/>
              </w:rPr>
              <w:t>οθόνη</w:t>
            </w:r>
            <w:r w:rsidRPr="00F023B9">
              <w:rPr>
                <w:rFonts w:asciiTheme="minorHAnsi" w:hAnsiTheme="minorHAnsi" w:cs="Arial"/>
                <w:color w:val="000000"/>
              </w:rPr>
              <w:t xml:space="preserve"> στ</w:t>
            </w:r>
            <w:r>
              <w:rPr>
                <w:rFonts w:asciiTheme="minorHAnsi" w:hAnsiTheme="minorHAnsi" w:cs="Arial"/>
                <w:color w:val="000000"/>
              </w:rPr>
              <w:t>ην οποία</w:t>
            </w:r>
            <w:r w:rsidRPr="00F023B9">
              <w:rPr>
                <w:rFonts w:asciiTheme="minorHAnsi" w:hAnsiTheme="minorHAnsi" w:cs="Arial"/>
                <w:color w:val="000000"/>
              </w:rPr>
              <w:t xml:space="preserve"> ο οδηγός θα μπορεί να εποπτεύει την </w:t>
            </w:r>
            <w:proofErr w:type="spellStart"/>
            <w:r w:rsidRPr="00F023B9">
              <w:rPr>
                <w:rFonts w:asciiTheme="minorHAnsi" w:hAnsiTheme="minorHAnsi" w:cs="Arial"/>
                <w:color w:val="000000"/>
              </w:rPr>
              <w:t>οπισθοπορεία</w:t>
            </w:r>
            <w:proofErr w:type="spellEnd"/>
            <w:r w:rsidRPr="00F023B9">
              <w:rPr>
                <w:rFonts w:asciiTheme="minorHAnsi" w:hAnsiTheme="minorHAnsi" w:cs="Arial"/>
                <w:color w:val="000000"/>
              </w:rPr>
              <w:t>.</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Pr>
                <w:rFonts w:asciiTheme="minorHAnsi" w:hAnsiTheme="minorHAnsi" w:cs="Arial"/>
                <w:color w:val="000000"/>
              </w:rPr>
              <w:t xml:space="preserve">α. </w:t>
            </w:r>
            <w:r w:rsidRPr="00F023B9">
              <w:rPr>
                <w:rFonts w:asciiTheme="minorHAnsi" w:hAnsiTheme="minorHAnsi" w:cs="Arial"/>
                <w:color w:val="000000"/>
              </w:rPr>
              <w:t>Η καμπίνα να είναι τύπου καμπίνας ημέρας</w:t>
            </w:r>
            <w:r>
              <w:rPr>
                <w:rFonts w:asciiTheme="minorHAnsi" w:hAnsiTheme="minorHAnsi" w:cs="Arial"/>
                <w:color w:val="000000"/>
              </w:rPr>
              <w:t>,</w:t>
            </w:r>
            <w:r w:rsidRPr="00F023B9">
              <w:rPr>
                <w:rFonts w:asciiTheme="minorHAnsi" w:hAnsiTheme="minorHAnsi" w:cs="Arial"/>
                <w:color w:val="000000"/>
              </w:rPr>
              <w:t xml:space="preserve"> </w:t>
            </w:r>
            <w:proofErr w:type="spellStart"/>
            <w:r w:rsidRPr="00F023B9">
              <w:rPr>
                <w:rFonts w:asciiTheme="minorHAnsi" w:hAnsiTheme="minorHAnsi" w:cs="Arial"/>
                <w:color w:val="000000"/>
              </w:rPr>
              <w:t>ανακλιν</w:t>
            </w:r>
            <w:r>
              <w:rPr>
                <w:rFonts w:asciiTheme="minorHAnsi" w:hAnsiTheme="minorHAnsi" w:cs="Arial"/>
                <w:color w:val="000000"/>
              </w:rPr>
              <w:t>όμενη</w:t>
            </w:r>
            <w:proofErr w:type="spellEnd"/>
            <w:r w:rsidRPr="00F023B9">
              <w:rPr>
                <w:rFonts w:asciiTheme="minorHAnsi" w:hAnsiTheme="minorHAnsi" w:cs="Arial"/>
                <w:color w:val="000000"/>
              </w:rPr>
              <w:t xml:space="preserve"> και </w:t>
            </w:r>
            <w:r>
              <w:rPr>
                <w:rFonts w:asciiTheme="minorHAnsi" w:hAnsiTheme="minorHAnsi" w:cs="Arial"/>
                <w:color w:val="000000"/>
              </w:rPr>
              <w:t>θ</w:t>
            </w:r>
            <w:r w:rsidRPr="00F023B9">
              <w:rPr>
                <w:rFonts w:asciiTheme="minorHAnsi" w:hAnsiTheme="minorHAnsi" w:cs="Arial"/>
                <w:color w:val="000000"/>
              </w:rPr>
              <w:t xml:space="preserve">α εδράζεται επί του πλαισίου μέσω </w:t>
            </w:r>
            <w:proofErr w:type="spellStart"/>
            <w:r w:rsidRPr="00F023B9">
              <w:rPr>
                <w:rFonts w:asciiTheme="minorHAnsi" w:hAnsiTheme="minorHAnsi" w:cs="Arial"/>
                <w:color w:val="000000"/>
              </w:rPr>
              <w:t>αντιδονητικού</w:t>
            </w:r>
            <w:proofErr w:type="spellEnd"/>
            <w:r w:rsidRPr="00F023B9">
              <w:rPr>
                <w:rFonts w:asciiTheme="minorHAnsi" w:hAnsiTheme="minorHAnsi" w:cs="Arial"/>
                <w:color w:val="000000"/>
              </w:rPr>
              <w:t xml:space="preserve"> συστήματος.</w:t>
            </w:r>
          </w:p>
          <w:p w:rsidR="00D178EA" w:rsidRPr="00F023B9" w:rsidRDefault="00D178EA" w:rsidP="009F0A45">
            <w:pPr>
              <w:spacing w:after="0" w:line="240" w:lineRule="auto"/>
              <w:ind w:right="82"/>
              <w:jc w:val="both"/>
              <w:rPr>
                <w:rFonts w:asciiTheme="minorHAnsi" w:hAnsiTheme="minorHAnsi" w:cs="Arial"/>
                <w:color w:val="000000"/>
              </w:rPr>
            </w:pPr>
          </w:p>
          <w:p w:rsidR="00D178EA"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Το κάθισμα του οδηγού θα διαθέτει πνευματική ανάρτηση. Θα διαθέτει επίσης δύο θέσεις συνοδηγών.</w:t>
            </w:r>
          </w:p>
          <w:p w:rsidR="00D178EA" w:rsidRDefault="00D178EA" w:rsidP="009F0A45">
            <w:pPr>
              <w:spacing w:after="0" w:line="240" w:lineRule="auto"/>
              <w:ind w:right="82"/>
              <w:jc w:val="both"/>
              <w:rPr>
                <w:rFonts w:asciiTheme="minorHAnsi" w:hAnsiTheme="minorHAnsi" w:cs="Arial"/>
                <w:color w:val="000000"/>
              </w:rPr>
            </w:pPr>
          </w:p>
          <w:p w:rsidR="00D178EA" w:rsidRPr="002D1C9C" w:rsidRDefault="00D178EA" w:rsidP="009F0A45">
            <w:pPr>
              <w:spacing w:after="0" w:line="240" w:lineRule="auto"/>
              <w:ind w:right="82"/>
              <w:jc w:val="both"/>
              <w:rPr>
                <w:rFonts w:asciiTheme="minorHAnsi" w:hAnsiTheme="minorHAnsi" w:cs="Arial"/>
                <w:color w:val="000000"/>
              </w:rPr>
            </w:pPr>
            <w:r>
              <w:rPr>
                <w:rFonts w:asciiTheme="minorHAnsi" w:hAnsiTheme="minorHAnsi" w:cs="Arial"/>
                <w:color w:val="000000"/>
              </w:rPr>
              <w:t xml:space="preserve">β. </w:t>
            </w:r>
            <w:r w:rsidRPr="00F023B9">
              <w:rPr>
                <w:rFonts w:asciiTheme="minorHAnsi" w:hAnsiTheme="minorHAnsi" w:cs="Arial"/>
                <w:color w:val="000000"/>
              </w:rPr>
              <w:t xml:space="preserve">Το κάθισμα του οδηγού θα διαθέτει πνευματική ανάρτηση. Θα διαθέτει επίσης </w:t>
            </w:r>
            <w:r>
              <w:rPr>
                <w:rFonts w:asciiTheme="minorHAnsi" w:hAnsiTheme="minorHAnsi" w:cs="Arial"/>
                <w:color w:val="000000"/>
              </w:rPr>
              <w:t>μια θέση συνοδηγού</w:t>
            </w:r>
            <w:r w:rsidRPr="00F023B9">
              <w:rPr>
                <w:rFonts w:asciiTheme="minorHAnsi" w:hAnsiTheme="minorHAnsi" w:cs="Arial"/>
                <w:color w:val="000000"/>
              </w:rPr>
              <w:t>.</w:t>
            </w:r>
          </w:p>
        </w:tc>
        <w:tc>
          <w:tcPr>
            <w:tcW w:w="1134" w:type="dxa"/>
            <w:shd w:val="clear" w:color="auto" w:fill="FFFFFF"/>
            <w:vAlign w:val="center"/>
          </w:tcPr>
          <w:p w:rsidR="00D178EA" w:rsidRDefault="00D178EA" w:rsidP="00D178EA">
            <w:pPr>
              <w:jc w:val="center"/>
            </w:pPr>
            <w:r w:rsidRPr="006178E5">
              <w:rPr>
                <w:rFonts w:asciiTheme="minorHAnsi" w:hAnsiTheme="minorHAnsi" w:cs="Arial"/>
                <w:sz w:val="20"/>
                <w:szCs w:val="20"/>
              </w:rPr>
              <w:lastRenderedPageBreak/>
              <w:t>ΝΑΙ</w:t>
            </w:r>
          </w:p>
        </w:tc>
        <w:tc>
          <w:tcPr>
            <w:tcW w:w="1238" w:type="dxa"/>
            <w:shd w:val="clear" w:color="auto" w:fill="FFFFFF"/>
            <w:vAlign w:val="center"/>
          </w:tcPr>
          <w:p w:rsidR="00D178EA" w:rsidRPr="00F023B9" w:rsidRDefault="00D178EA" w:rsidP="00720B70">
            <w:pPr>
              <w:rPr>
                <w:rFonts w:asciiTheme="minorHAnsi" w:hAnsiTheme="minorHAnsi" w:cs="Arial"/>
                <w:sz w:val="20"/>
                <w:szCs w:val="20"/>
              </w:rPr>
            </w:pPr>
          </w:p>
        </w:tc>
        <w:tc>
          <w:tcPr>
            <w:tcW w:w="2027" w:type="dxa"/>
            <w:shd w:val="clear" w:color="auto" w:fill="FFFFFF"/>
            <w:vAlign w:val="center"/>
          </w:tcPr>
          <w:p w:rsidR="00D178EA" w:rsidRPr="00F023B9" w:rsidRDefault="00D178EA" w:rsidP="00720B70">
            <w:pPr>
              <w:rPr>
                <w:rFonts w:asciiTheme="minorHAnsi" w:hAnsiTheme="minorHAnsi" w:cs="Arial"/>
                <w:sz w:val="20"/>
                <w:szCs w:val="20"/>
              </w:rPr>
            </w:pPr>
          </w:p>
        </w:tc>
      </w:tr>
      <w:tr w:rsidR="00D178EA" w:rsidRPr="00F023B9" w:rsidTr="00D178EA">
        <w:trPr>
          <w:trHeight w:val="420"/>
          <w:jc w:val="center"/>
        </w:trPr>
        <w:tc>
          <w:tcPr>
            <w:tcW w:w="6227" w:type="dxa"/>
            <w:shd w:val="clear" w:color="auto" w:fill="FFFFFF"/>
            <w:vAlign w:val="center"/>
          </w:tcPr>
          <w:p w:rsidR="00D178EA" w:rsidRPr="00F023B9" w:rsidRDefault="00D178EA" w:rsidP="009F0A45">
            <w:pPr>
              <w:spacing w:after="0" w:line="240" w:lineRule="auto"/>
              <w:ind w:right="82"/>
              <w:jc w:val="both"/>
              <w:rPr>
                <w:rFonts w:asciiTheme="minorHAnsi" w:hAnsiTheme="minorHAnsi" w:cs="Arial"/>
                <w:b/>
                <w:color w:val="000000"/>
              </w:rPr>
            </w:pPr>
            <w:r w:rsidRPr="00F023B9">
              <w:rPr>
                <w:rFonts w:asciiTheme="minorHAnsi" w:hAnsiTheme="minorHAnsi" w:cs="Arial"/>
                <w:b/>
                <w:color w:val="000000"/>
              </w:rPr>
              <w:lastRenderedPageBreak/>
              <w:t>1.10 Εγγύηση καλής λειτουργίας, συνεργείο συντήρησης επισκευής</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Οι διαγωνιζόμενοι θα πρέπει να δηλώσουν στην προσφορά τους κατάσταση στην οποία θα αποτυπώνεται το δίκτυο εξυπηρέτησης εξουσιοδοτημένων συνεργείων στην Ελλάδα.</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Οι επισκευές που θα προκύψουν κατά την διάρκεια της εγγύησης θα πραγματοποιηθούν στο νομό Θεσσαλονίκης.</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Σε περίπτωση που ο προμηθευτής δεν διαθέτει εξουσιοδοτημένο ή συνεργαζόμενο συνεργείο στο νομό Θεσσαλονίκης τότε θα αναλάβει αυτός όλα τα έξοδα μεταφοράς είτε προσωπικού/τεχνικών στη Θεσσαλονίκη, είτε την μεταφορά του σαρώθρου σε εγκαταστάσεις που θα υποδείξει εκτός Θεσσαλονίκης και την επιστροφή του στις εγκαταστάσεις του Δήμου.</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 xml:space="preserve">Η εγγύηση καλής λειτουργίας ορίζεται σε </w:t>
            </w:r>
            <w:r>
              <w:rPr>
                <w:rFonts w:asciiTheme="minorHAnsi" w:hAnsiTheme="minorHAnsi" w:cs="Arial"/>
                <w:color w:val="000000"/>
              </w:rPr>
              <w:t>ένα(1) έτος</w:t>
            </w:r>
            <w:r w:rsidRPr="00F023B9">
              <w:rPr>
                <w:rFonts w:asciiTheme="minorHAnsi" w:hAnsiTheme="minorHAnsi" w:cs="Arial"/>
                <w:color w:val="000000"/>
              </w:rPr>
              <w:t xml:space="preserve"> από την ημερομηνία οριστικής παραλαβής</w:t>
            </w:r>
            <w:r>
              <w:rPr>
                <w:rFonts w:asciiTheme="minorHAnsi" w:hAnsiTheme="minorHAnsi" w:cs="Arial"/>
                <w:color w:val="000000"/>
              </w:rPr>
              <w:t xml:space="preserve"> ή 2.000 ωρών λειτουργίας (όποιο από τα δύο όρια συμπληρωθεί πρώτο)</w:t>
            </w:r>
            <w:r w:rsidRPr="00F023B9">
              <w:rPr>
                <w:rFonts w:asciiTheme="minorHAnsi" w:hAnsiTheme="minorHAnsi" w:cs="Arial"/>
                <w:color w:val="000000"/>
              </w:rPr>
              <w:t>.</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Κατά την διάρκεια της εγγύησης ο προμηθευτής θα αναλάβει όλα τα έξοδα γ</w:t>
            </w:r>
            <w:r>
              <w:rPr>
                <w:rFonts w:asciiTheme="minorHAnsi" w:hAnsiTheme="minorHAnsi" w:cs="Arial"/>
                <w:color w:val="000000"/>
              </w:rPr>
              <w:t>ια την επισκευή του μηχανήματος σ</w:t>
            </w:r>
            <w:r w:rsidRPr="00F023B9">
              <w:rPr>
                <w:rFonts w:asciiTheme="minorHAnsi" w:hAnsiTheme="minorHAnsi" w:cs="Arial"/>
                <w:color w:val="000000"/>
              </w:rPr>
              <w:t>τα πλαίσια της εγγύησης.</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Pr>
                <w:rFonts w:asciiTheme="minorHAnsi" w:hAnsiTheme="minorHAnsi" w:cs="Arial"/>
                <w:color w:val="000000"/>
              </w:rPr>
              <w:t>Το σάρωθρο</w:t>
            </w:r>
            <w:r w:rsidRPr="00F023B9">
              <w:rPr>
                <w:rFonts w:asciiTheme="minorHAnsi" w:hAnsiTheme="minorHAnsi" w:cs="Arial"/>
                <w:color w:val="000000"/>
              </w:rPr>
              <w:t xml:space="preserve"> κατά την παράδοσή του θα συνοδεύεται εκτός των τοποθετημένων για χρήση και από ένα επιπλέον σετ ανταλλακτικές βούρτσες</w:t>
            </w:r>
            <w:r>
              <w:rPr>
                <w:rFonts w:asciiTheme="minorHAnsi" w:hAnsiTheme="minorHAnsi" w:cs="Arial"/>
                <w:color w:val="000000"/>
              </w:rPr>
              <w:t xml:space="preserve"> (κεντρική και υπόλοιπες)</w:t>
            </w:r>
            <w:r w:rsidRPr="00F023B9">
              <w:rPr>
                <w:rFonts w:asciiTheme="minorHAnsi" w:hAnsiTheme="minorHAnsi" w:cs="Arial"/>
                <w:color w:val="000000"/>
              </w:rPr>
              <w:t>.</w:t>
            </w:r>
          </w:p>
        </w:tc>
        <w:tc>
          <w:tcPr>
            <w:tcW w:w="1134" w:type="dxa"/>
            <w:shd w:val="clear" w:color="auto" w:fill="FFFFFF"/>
            <w:vAlign w:val="center"/>
          </w:tcPr>
          <w:p w:rsidR="00D178EA" w:rsidRDefault="00D178EA" w:rsidP="00D178EA">
            <w:pPr>
              <w:jc w:val="center"/>
            </w:pPr>
            <w:r w:rsidRPr="006178E5">
              <w:rPr>
                <w:rFonts w:asciiTheme="minorHAnsi" w:hAnsiTheme="minorHAnsi" w:cs="Arial"/>
                <w:sz w:val="20"/>
                <w:szCs w:val="20"/>
              </w:rPr>
              <w:t>ΝΑΙ</w:t>
            </w:r>
          </w:p>
        </w:tc>
        <w:tc>
          <w:tcPr>
            <w:tcW w:w="1238" w:type="dxa"/>
            <w:shd w:val="clear" w:color="auto" w:fill="FFFFFF"/>
            <w:vAlign w:val="center"/>
          </w:tcPr>
          <w:p w:rsidR="00D178EA" w:rsidRPr="00F023B9" w:rsidRDefault="00D178EA" w:rsidP="00720B70">
            <w:pPr>
              <w:rPr>
                <w:rFonts w:asciiTheme="minorHAnsi" w:hAnsiTheme="minorHAnsi" w:cs="Arial"/>
                <w:sz w:val="20"/>
                <w:szCs w:val="20"/>
              </w:rPr>
            </w:pPr>
          </w:p>
        </w:tc>
        <w:tc>
          <w:tcPr>
            <w:tcW w:w="2027" w:type="dxa"/>
            <w:shd w:val="clear" w:color="auto" w:fill="FFFFFF"/>
            <w:vAlign w:val="center"/>
          </w:tcPr>
          <w:p w:rsidR="00D178EA" w:rsidRPr="00F023B9" w:rsidRDefault="00D178EA" w:rsidP="00720B70">
            <w:pPr>
              <w:rPr>
                <w:rFonts w:asciiTheme="minorHAnsi" w:hAnsiTheme="minorHAnsi" w:cs="Arial"/>
                <w:sz w:val="20"/>
                <w:szCs w:val="20"/>
              </w:rPr>
            </w:pPr>
          </w:p>
        </w:tc>
      </w:tr>
      <w:tr w:rsidR="00D178EA" w:rsidRPr="00F023B9" w:rsidTr="00D178EA">
        <w:trPr>
          <w:trHeight w:val="479"/>
          <w:jc w:val="center"/>
        </w:trPr>
        <w:tc>
          <w:tcPr>
            <w:tcW w:w="6227" w:type="dxa"/>
            <w:shd w:val="clear" w:color="auto" w:fill="FFFFFF"/>
            <w:vAlign w:val="center"/>
          </w:tcPr>
          <w:p w:rsidR="00D178EA" w:rsidRPr="00F023B9" w:rsidRDefault="00D178EA" w:rsidP="009F0A45">
            <w:pPr>
              <w:spacing w:after="0" w:line="240" w:lineRule="auto"/>
              <w:ind w:right="82"/>
              <w:jc w:val="both"/>
              <w:rPr>
                <w:rFonts w:asciiTheme="minorHAnsi" w:hAnsiTheme="minorHAnsi" w:cs="Arial"/>
                <w:b/>
                <w:color w:val="000000"/>
              </w:rPr>
            </w:pPr>
            <w:r w:rsidRPr="00F023B9">
              <w:rPr>
                <w:rFonts w:asciiTheme="minorHAnsi" w:hAnsiTheme="minorHAnsi" w:cs="Arial"/>
                <w:b/>
                <w:color w:val="000000"/>
              </w:rPr>
              <w:t>1.11  Εκπαίδευση, χρόνος παράδοσης</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 xml:space="preserve">Μετά την οριστική παραλαβή των μηχανημάτων θα </w:t>
            </w:r>
            <w:r w:rsidRPr="00F023B9">
              <w:rPr>
                <w:rFonts w:asciiTheme="minorHAnsi" w:hAnsiTheme="minorHAnsi" w:cs="Arial"/>
                <w:color w:val="000000"/>
              </w:rPr>
              <w:lastRenderedPageBreak/>
              <w:t>πραγματοποιηθεί εκπαίδευση σε τουλάχιστον πέντε(5) οδηγούς/χειριστές του Δήμου</w:t>
            </w:r>
            <w:r w:rsidRPr="00F023B9">
              <w:rPr>
                <w:rFonts w:asciiTheme="minorHAnsi" w:hAnsiTheme="minorHAnsi" w:cs="Arial"/>
              </w:rPr>
              <w:t xml:space="preserve"> και έως και πέντε(5) μηχανικούς της Υπηρεσίας</w:t>
            </w:r>
            <w:r w:rsidRPr="00F023B9">
              <w:rPr>
                <w:rFonts w:asciiTheme="minorHAnsi" w:hAnsiTheme="minorHAnsi" w:cs="Arial"/>
                <w:color w:val="000000"/>
              </w:rPr>
              <w:t xml:space="preserve">, διάρκειας μίας εργάσιμης ημέρας. </w:t>
            </w:r>
          </w:p>
          <w:p w:rsidR="00D178EA" w:rsidRPr="00F023B9" w:rsidRDefault="00D178EA" w:rsidP="009F0A45">
            <w:pPr>
              <w:spacing w:after="0" w:line="240" w:lineRule="auto"/>
              <w:ind w:right="82"/>
              <w:jc w:val="both"/>
              <w:rPr>
                <w:rFonts w:asciiTheme="minorHAnsi" w:hAnsiTheme="minorHAnsi" w:cs="Arial"/>
                <w:color w:val="000000"/>
              </w:rPr>
            </w:pPr>
            <w:r w:rsidRPr="00F023B9">
              <w:rPr>
                <w:rFonts w:asciiTheme="minorHAnsi" w:hAnsiTheme="minorHAnsi" w:cs="Arial"/>
                <w:color w:val="000000"/>
              </w:rPr>
              <w:t>Η εκπαίδευση θα αφορά τόσο στην χρήση του μηχανήματος όσο και στην αντιμετώπιση βλαβών ή άλλων καταστάσεων κατά την λειτουργία του μηχανήματος και τρόπους, μεθοδολογία αντιμετώπισής τους.</w:t>
            </w:r>
          </w:p>
          <w:p w:rsidR="00D178EA" w:rsidRPr="00F023B9" w:rsidRDefault="00D178EA" w:rsidP="009F0A45">
            <w:pPr>
              <w:spacing w:after="0" w:line="240" w:lineRule="auto"/>
              <w:ind w:right="82"/>
              <w:jc w:val="both"/>
              <w:rPr>
                <w:rFonts w:asciiTheme="minorHAnsi" w:hAnsiTheme="minorHAnsi" w:cs="Arial"/>
                <w:color w:val="000000"/>
              </w:rPr>
            </w:pPr>
          </w:p>
          <w:p w:rsidR="00D178EA" w:rsidRPr="00F023B9" w:rsidRDefault="00D178EA" w:rsidP="003B7E35">
            <w:pPr>
              <w:spacing w:after="0" w:line="240" w:lineRule="auto"/>
              <w:ind w:right="82"/>
              <w:jc w:val="both"/>
              <w:rPr>
                <w:rFonts w:asciiTheme="minorHAnsi" w:hAnsiTheme="minorHAnsi" w:cs="Arial"/>
                <w:b/>
                <w:color w:val="000000"/>
              </w:rPr>
            </w:pPr>
            <w:r w:rsidRPr="00F023B9">
              <w:rPr>
                <w:rFonts w:asciiTheme="minorHAnsi" w:hAnsiTheme="minorHAnsi" w:cs="Arial"/>
              </w:rPr>
              <w:t xml:space="preserve">Ο χρόνος παράδοσης ορίζεται σε </w:t>
            </w:r>
            <w:r>
              <w:rPr>
                <w:rFonts w:asciiTheme="minorHAnsi" w:hAnsiTheme="minorHAnsi" w:cs="Arial"/>
              </w:rPr>
              <w:t>οκτώ(8</w:t>
            </w:r>
            <w:r w:rsidRPr="00F023B9">
              <w:rPr>
                <w:rFonts w:asciiTheme="minorHAnsi" w:hAnsiTheme="minorHAnsi" w:cs="Arial"/>
              </w:rPr>
              <w:t>) μήνες από την ημερομηνία πρωτοκόλλησης της σύμβασης.</w:t>
            </w:r>
          </w:p>
        </w:tc>
        <w:tc>
          <w:tcPr>
            <w:tcW w:w="1134" w:type="dxa"/>
            <w:shd w:val="clear" w:color="auto" w:fill="FFFFFF"/>
            <w:vAlign w:val="center"/>
          </w:tcPr>
          <w:p w:rsidR="00D178EA" w:rsidRDefault="00D178EA" w:rsidP="00D178EA">
            <w:pPr>
              <w:jc w:val="center"/>
            </w:pPr>
            <w:r w:rsidRPr="000F0E90">
              <w:rPr>
                <w:rFonts w:asciiTheme="minorHAnsi" w:hAnsiTheme="minorHAnsi" w:cs="Arial"/>
                <w:sz w:val="20"/>
                <w:szCs w:val="20"/>
              </w:rPr>
              <w:lastRenderedPageBreak/>
              <w:t>ΝΑΙ</w:t>
            </w:r>
          </w:p>
        </w:tc>
        <w:tc>
          <w:tcPr>
            <w:tcW w:w="1238" w:type="dxa"/>
            <w:shd w:val="clear" w:color="auto" w:fill="FFFFFF"/>
            <w:vAlign w:val="center"/>
          </w:tcPr>
          <w:p w:rsidR="00D178EA" w:rsidRPr="00F023B9" w:rsidRDefault="00D178EA" w:rsidP="00720B70">
            <w:pPr>
              <w:rPr>
                <w:rFonts w:asciiTheme="minorHAnsi" w:hAnsiTheme="minorHAnsi" w:cs="Arial"/>
                <w:sz w:val="20"/>
                <w:szCs w:val="20"/>
              </w:rPr>
            </w:pPr>
          </w:p>
        </w:tc>
        <w:tc>
          <w:tcPr>
            <w:tcW w:w="2027" w:type="dxa"/>
            <w:shd w:val="clear" w:color="auto" w:fill="FFFFFF"/>
            <w:vAlign w:val="center"/>
          </w:tcPr>
          <w:p w:rsidR="00D178EA" w:rsidRPr="00F023B9" w:rsidRDefault="00D178EA" w:rsidP="00720B70">
            <w:pPr>
              <w:rPr>
                <w:rFonts w:asciiTheme="minorHAnsi" w:hAnsiTheme="minorHAnsi" w:cs="Arial"/>
                <w:sz w:val="20"/>
                <w:szCs w:val="20"/>
              </w:rPr>
            </w:pPr>
          </w:p>
        </w:tc>
      </w:tr>
      <w:tr w:rsidR="00D178EA" w:rsidRPr="00F023B9" w:rsidTr="00D178EA">
        <w:trPr>
          <w:trHeight w:val="479"/>
          <w:jc w:val="center"/>
        </w:trPr>
        <w:tc>
          <w:tcPr>
            <w:tcW w:w="6227" w:type="dxa"/>
            <w:shd w:val="clear" w:color="auto" w:fill="FFFFFF"/>
            <w:vAlign w:val="center"/>
          </w:tcPr>
          <w:p w:rsidR="00D178EA" w:rsidRPr="00F023B9" w:rsidRDefault="00D178EA" w:rsidP="009F0A45">
            <w:pPr>
              <w:spacing w:after="0" w:line="240" w:lineRule="auto"/>
              <w:ind w:right="82"/>
              <w:rPr>
                <w:rFonts w:asciiTheme="minorHAnsi" w:hAnsiTheme="minorHAnsi" w:cs="Arial"/>
                <w:color w:val="000000"/>
              </w:rPr>
            </w:pPr>
            <w:r w:rsidRPr="00F023B9">
              <w:rPr>
                <w:rFonts w:asciiTheme="minorHAnsi" w:hAnsiTheme="minorHAnsi" w:cs="Arial"/>
                <w:b/>
                <w:color w:val="000000"/>
              </w:rPr>
              <w:lastRenderedPageBreak/>
              <w:t>1.12 Εξοπλισμός</w:t>
            </w:r>
            <w:r w:rsidRPr="00F023B9">
              <w:rPr>
                <w:rFonts w:asciiTheme="minorHAnsi" w:hAnsiTheme="minorHAnsi" w:cs="Arial"/>
                <w:color w:val="000000"/>
              </w:rPr>
              <w:br/>
              <w:t>Το μηχάνημα θα παραδοθεί τουλάχιστον με τον παρακάτω εξοπλισμό :</w:t>
            </w:r>
          </w:p>
          <w:p w:rsidR="00D178EA" w:rsidRPr="00F023B9" w:rsidRDefault="00D178EA" w:rsidP="009F0A45">
            <w:pPr>
              <w:pStyle w:val="Default"/>
              <w:numPr>
                <w:ilvl w:val="0"/>
                <w:numId w:val="10"/>
              </w:numPr>
              <w:tabs>
                <w:tab w:val="clear" w:pos="720"/>
                <w:tab w:val="left" w:pos="154"/>
                <w:tab w:val="num" w:pos="874"/>
              </w:tabs>
              <w:ind w:left="0" w:right="82" w:firstLine="0"/>
              <w:jc w:val="both"/>
              <w:rPr>
                <w:rFonts w:asciiTheme="minorHAnsi" w:hAnsiTheme="minorHAnsi" w:cs="Arial"/>
                <w:sz w:val="22"/>
                <w:szCs w:val="22"/>
              </w:rPr>
            </w:pPr>
            <w:r w:rsidRPr="00F023B9">
              <w:rPr>
                <w:rFonts w:asciiTheme="minorHAnsi" w:hAnsiTheme="minorHAnsi" w:cs="Arial"/>
                <w:sz w:val="22"/>
                <w:szCs w:val="22"/>
              </w:rPr>
              <w:t xml:space="preserve">Πλήρη εφεδρικό τροχό, </w:t>
            </w:r>
            <w:proofErr w:type="spellStart"/>
            <w:r w:rsidRPr="00F023B9">
              <w:rPr>
                <w:rFonts w:asciiTheme="minorHAnsi" w:hAnsiTheme="minorHAnsi" w:cs="Arial"/>
                <w:sz w:val="22"/>
                <w:szCs w:val="22"/>
              </w:rPr>
              <w:t>μπουλονόκλιδο</w:t>
            </w:r>
            <w:proofErr w:type="spellEnd"/>
            <w:r w:rsidRPr="00F023B9">
              <w:rPr>
                <w:rFonts w:asciiTheme="minorHAnsi" w:hAnsiTheme="minorHAnsi" w:cs="Arial"/>
                <w:sz w:val="22"/>
                <w:szCs w:val="22"/>
              </w:rPr>
              <w:t xml:space="preserve"> και γρύλο.</w:t>
            </w:r>
          </w:p>
          <w:p w:rsidR="00D178EA" w:rsidRPr="00F023B9" w:rsidRDefault="00D178EA" w:rsidP="009F0A45">
            <w:pPr>
              <w:pStyle w:val="Default"/>
              <w:numPr>
                <w:ilvl w:val="0"/>
                <w:numId w:val="10"/>
              </w:numPr>
              <w:tabs>
                <w:tab w:val="clear" w:pos="720"/>
                <w:tab w:val="left" w:pos="154"/>
                <w:tab w:val="num" w:pos="874"/>
              </w:tabs>
              <w:ind w:left="0" w:right="82" w:firstLine="0"/>
              <w:jc w:val="both"/>
              <w:rPr>
                <w:rFonts w:asciiTheme="minorHAnsi" w:hAnsiTheme="minorHAnsi" w:cs="Arial"/>
                <w:sz w:val="22"/>
                <w:szCs w:val="22"/>
              </w:rPr>
            </w:pPr>
            <w:r w:rsidRPr="00F023B9">
              <w:rPr>
                <w:rFonts w:asciiTheme="minorHAnsi" w:hAnsiTheme="minorHAnsi" w:cs="Arial"/>
                <w:sz w:val="22"/>
                <w:szCs w:val="22"/>
              </w:rPr>
              <w:t>Σειρά συνήθων εργαλείων.</w:t>
            </w:r>
          </w:p>
          <w:p w:rsidR="00D178EA" w:rsidRPr="00F023B9" w:rsidRDefault="00D178EA" w:rsidP="009F0A45">
            <w:pPr>
              <w:pStyle w:val="Default"/>
              <w:numPr>
                <w:ilvl w:val="0"/>
                <w:numId w:val="10"/>
              </w:numPr>
              <w:tabs>
                <w:tab w:val="clear" w:pos="720"/>
                <w:tab w:val="left" w:pos="154"/>
                <w:tab w:val="num" w:pos="874"/>
              </w:tabs>
              <w:ind w:left="0" w:right="82" w:firstLine="0"/>
              <w:jc w:val="both"/>
              <w:rPr>
                <w:rFonts w:asciiTheme="minorHAnsi" w:hAnsiTheme="minorHAnsi" w:cs="Arial"/>
                <w:sz w:val="22"/>
                <w:szCs w:val="22"/>
              </w:rPr>
            </w:pPr>
            <w:r w:rsidRPr="00F023B9">
              <w:rPr>
                <w:rFonts w:asciiTheme="minorHAnsi" w:hAnsiTheme="minorHAnsi" w:cs="Arial"/>
                <w:sz w:val="22"/>
                <w:szCs w:val="22"/>
              </w:rPr>
              <w:t xml:space="preserve">Πυροσβεστήρας, φαρμακείο, τρίγωνο, σύμφωνα με Κ.Ο.Κ. </w:t>
            </w:r>
          </w:p>
          <w:p w:rsidR="00D178EA" w:rsidRPr="00F023B9" w:rsidRDefault="00D178EA" w:rsidP="009F0A45">
            <w:pPr>
              <w:pStyle w:val="Default"/>
              <w:numPr>
                <w:ilvl w:val="0"/>
                <w:numId w:val="10"/>
              </w:numPr>
              <w:tabs>
                <w:tab w:val="clear" w:pos="720"/>
                <w:tab w:val="left" w:pos="154"/>
                <w:tab w:val="num" w:pos="874"/>
              </w:tabs>
              <w:ind w:left="0" w:right="82" w:firstLine="0"/>
              <w:jc w:val="both"/>
              <w:rPr>
                <w:rFonts w:asciiTheme="minorHAnsi" w:hAnsiTheme="minorHAnsi" w:cs="Arial"/>
                <w:sz w:val="22"/>
                <w:szCs w:val="22"/>
              </w:rPr>
            </w:pPr>
            <w:r w:rsidRPr="00F023B9">
              <w:rPr>
                <w:rFonts w:asciiTheme="minorHAnsi" w:hAnsiTheme="minorHAnsi" w:cs="Arial"/>
                <w:sz w:val="22"/>
                <w:szCs w:val="22"/>
              </w:rPr>
              <w:t>Τα απαραίτητα έντυπα(σε ψηφιακή ή φυσική μορφή) για την συντήρηση, επισκευή και καλή λειτουργία του μηχανήματος. Τα έντυπα θα είναι στην Ελληνική γλώσσα.</w:t>
            </w:r>
          </w:p>
          <w:p w:rsidR="00D178EA" w:rsidRPr="00F023B9" w:rsidRDefault="00D178EA" w:rsidP="009F0A45">
            <w:pPr>
              <w:pStyle w:val="Default"/>
              <w:numPr>
                <w:ilvl w:val="0"/>
                <w:numId w:val="10"/>
              </w:numPr>
              <w:tabs>
                <w:tab w:val="clear" w:pos="720"/>
                <w:tab w:val="left" w:pos="154"/>
                <w:tab w:val="num" w:pos="874"/>
              </w:tabs>
              <w:ind w:left="0" w:right="82" w:firstLine="0"/>
              <w:jc w:val="both"/>
              <w:rPr>
                <w:rFonts w:asciiTheme="minorHAnsi" w:hAnsiTheme="minorHAnsi" w:cs="Arial"/>
                <w:sz w:val="22"/>
                <w:szCs w:val="22"/>
              </w:rPr>
            </w:pPr>
            <w:r w:rsidRPr="00F023B9">
              <w:rPr>
                <w:rFonts w:asciiTheme="minorHAnsi" w:hAnsiTheme="minorHAnsi" w:cs="Arial"/>
                <w:sz w:val="22"/>
                <w:szCs w:val="22"/>
              </w:rPr>
              <w:t>Ραδιόφωνο με ηχεία και CD ή άλλου σύγχρονου μέσου αναπαραγωγής ήχου</w:t>
            </w:r>
          </w:p>
          <w:p w:rsidR="00D178EA" w:rsidRPr="00F023B9" w:rsidRDefault="00D178EA" w:rsidP="009F0A45">
            <w:pPr>
              <w:pStyle w:val="Default"/>
              <w:numPr>
                <w:ilvl w:val="0"/>
                <w:numId w:val="10"/>
              </w:numPr>
              <w:tabs>
                <w:tab w:val="clear" w:pos="720"/>
                <w:tab w:val="left" w:pos="154"/>
                <w:tab w:val="num" w:pos="874"/>
              </w:tabs>
              <w:ind w:left="0" w:right="82" w:firstLine="0"/>
              <w:jc w:val="both"/>
              <w:rPr>
                <w:rFonts w:asciiTheme="minorHAnsi" w:hAnsiTheme="minorHAnsi" w:cs="Arial"/>
                <w:sz w:val="22"/>
                <w:szCs w:val="22"/>
              </w:rPr>
            </w:pPr>
            <w:r w:rsidRPr="00F023B9">
              <w:rPr>
                <w:rFonts w:asciiTheme="minorHAnsi" w:hAnsiTheme="minorHAnsi" w:cs="Arial"/>
                <w:sz w:val="22"/>
                <w:szCs w:val="22"/>
              </w:rPr>
              <w:t>Φάρο οροφής</w:t>
            </w:r>
          </w:p>
          <w:p w:rsidR="00D178EA" w:rsidRPr="00F023B9" w:rsidRDefault="00D178EA" w:rsidP="009F0A45">
            <w:pPr>
              <w:pStyle w:val="Default"/>
              <w:numPr>
                <w:ilvl w:val="0"/>
                <w:numId w:val="10"/>
              </w:numPr>
              <w:tabs>
                <w:tab w:val="clear" w:pos="720"/>
                <w:tab w:val="left" w:pos="154"/>
                <w:tab w:val="num" w:pos="874"/>
              </w:tabs>
              <w:ind w:left="0" w:right="82" w:firstLine="0"/>
              <w:jc w:val="both"/>
              <w:rPr>
                <w:rFonts w:asciiTheme="minorHAnsi" w:hAnsiTheme="minorHAnsi" w:cs="Arial"/>
                <w:color w:val="FF0000"/>
                <w:sz w:val="22"/>
                <w:szCs w:val="22"/>
              </w:rPr>
            </w:pPr>
            <w:r w:rsidRPr="00F023B9">
              <w:rPr>
                <w:rFonts w:asciiTheme="minorHAnsi" w:hAnsiTheme="minorHAnsi" w:cs="Arial"/>
                <w:color w:val="auto"/>
                <w:sz w:val="22"/>
                <w:szCs w:val="22"/>
              </w:rPr>
              <w:t>Εξωτερικός σωλήνας αναρρόφησης</w:t>
            </w:r>
          </w:p>
          <w:p w:rsidR="00D178EA" w:rsidRPr="00F023B9" w:rsidRDefault="00D178EA" w:rsidP="009F0A45">
            <w:pPr>
              <w:pStyle w:val="Default"/>
              <w:numPr>
                <w:ilvl w:val="0"/>
                <w:numId w:val="10"/>
              </w:numPr>
              <w:tabs>
                <w:tab w:val="clear" w:pos="720"/>
                <w:tab w:val="left" w:pos="154"/>
                <w:tab w:val="num" w:pos="874"/>
              </w:tabs>
              <w:ind w:left="0" w:right="82" w:firstLine="0"/>
              <w:jc w:val="both"/>
              <w:rPr>
                <w:rFonts w:asciiTheme="minorHAnsi" w:hAnsiTheme="minorHAnsi" w:cs="Arial"/>
                <w:color w:val="FF0000"/>
                <w:sz w:val="22"/>
                <w:szCs w:val="22"/>
              </w:rPr>
            </w:pPr>
            <w:r w:rsidRPr="00F023B9">
              <w:rPr>
                <w:rFonts w:asciiTheme="minorHAnsi" w:hAnsiTheme="minorHAnsi" w:cs="Arial"/>
                <w:color w:val="auto"/>
                <w:sz w:val="22"/>
                <w:szCs w:val="22"/>
              </w:rPr>
              <w:t>Σύστημα υψηλής πίεσης νερού με διάταξη πιστολιού</w:t>
            </w:r>
          </w:p>
        </w:tc>
        <w:tc>
          <w:tcPr>
            <w:tcW w:w="1134" w:type="dxa"/>
            <w:shd w:val="clear" w:color="auto" w:fill="FFFFFF"/>
            <w:vAlign w:val="center"/>
          </w:tcPr>
          <w:p w:rsidR="00D178EA" w:rsidRDefault="00D178EA" w:rsidP="00D178EA">
            <w:pPr>
              <w:jc w:val="center"/>
            </w:pPr>
            <w:r w:rsidRPr="000F0E90">
              <w:rPr>
                <w:rFonts w:asciiTheme="minorHAnsi" w:hAnsiTheme="minorHAnsi" w:cs="Arial"/>
                <w:sz w:val="20"/>
                <w:szCs w:val="20"/>
              </w:rPr>
              <w:t>ΝΑΙ</w:t>
            </w:r>
          </w:p>
        </w:tc>
        <w:tc>
          <w:tcPr>
            <w:tcW w:w="1238" w:type="dxa"/>
            <w:shd w:val="clear" w:color="auto" w:fill="FFFFFF"/>
            <w:vAlign w:val="center"/>
          </w:tcPr>
          <w:p w:rsidR="00D178EA" w:rsidRPr="00F023B9" w:rsidRDefault="00D178EA" w:rsidP="00720B70">
            <w:pPr>
              <w:rPr>
                <w:rFonts w:asciiTheme="minorHAnsi" w:hAnsiTheme="minorHAnsi" w:cs="Arial"/>
                <w:sz w:val="20"/>
                <w:szCs w:val="20"/>
              </w:rPr>
            </w:pPr>
          </w:p>
        </w:tc>
        <w:tc>
          <w:tcPr>
            <w:tcW w:w="2027" w:type="dxa"/>
            <w:shd w:val="clear" w:color="auto" w:fill="FFFFFF"/>
            <w:vAlign w:val="center"/>
          </w:tcPr>
          <w:p w:rsidR="00D178EA" w:rsidRPr="00F023B9" w:rsidRDefault="00D178EA" w:rsidP="00720B70">
            <w:pPr>
              <w:rPr>
                <w:rFonts w:asciiTheme="minorHAnsi" w:hAnsiTheme="minorHAnsi" w:cs="Arial"/>
                <w:sz w:val="20"/>
                <w:szCs w:val="20"/>
              </w:rPr>
            </w:pPr>
          </w:p>
        </w:tc>
      </w:tr>
    </w:tbl>
    <w:p w:rsidR="00720B70" w:rsidRDefault="00720B70" w:rsidP="00A2173F">
      <w:pPr>
        <w:rPr>
          <w:rFonts w:asciiTheme="minorHAnsi" w:hAnsiTheme="minorHAnsi" w:cstheme="minorHAnsi"/>
        </w:rPr>
      </w:pPr>
    </w:p>
    <w:p w:rsidR="00AD55C0" w:rsidRDefault="00AD55C0" w:rsidP="005333F1">
      <w:pPr>
        <w:rPr>
          <w:rFonts w:asciiTheme="minorHAnsi" w:hAnsiTheme="minorHAnsi" w:cstheme="minorHAnsi"/>
          <w:b/>
          <w:u w:val="single"/>
        </w:rPr>
      </w:pPr>
    </w:p>
    <w:p w:rsidR="005333F1" w:rsidRPr="005333F1" w:rsidRDefault="007F3FA4" w:rsidP="005333F1">
      <w:pPr>
        <w:rPr>
          <w:rFonts w:asciiTheme="minorHAnsi" w:hAnsiTheme="minorHAnsi" w:cstheme="minorHAnsi"/>
          <w:b/>
          <w:u w:val="single"/>
        </w:rPr>
      </w:pPr>
      <w:r>
        <w:rPr>
          <w:rFonts w:asciiTheme="minorHAnsi" w:hAnsiTheme="minorHAnsi" w:cstheme="minorHAnsi"/>
          <w:b/>
          <w:u w:val="single"/>
          <w:lang w:val="en-US"/>
        </w:rPr>
        <w:t>2</w:t>
      </w:r>
      <w:r w:rsidR="005333F1" w:rsidRPr="005333F1">
        <w:rPr>
          <w:rFonts w:asciiTheme="minorHAnsi" w:hAnsiTheme="minorHAnsi" w:cstheme="minorHAnsi"/>
          <w:b/>
          <w:u w:val="single"/>
        </w:rPr>
        <w:t>. ΚΑΔΟΠΛΥΝΤΗΡΙΟ</w:t>
      </w:r>
    </w:p>
    <w:tbl>
      <w:tblPr>
        <w:tblpPr w:leftFromText="180" w:rightFromText="180" w:vertAnchor="text" w:horzAnchor="margin" w:tblpXSpec="center" w:tblpY="140"/>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65"/>
        <w:gridCol w:w="1221"/>
        <w:gridCol w:w="1189"/>
        <w:gridCol w:w="2126"/>
      </w:tblGrid>
      <w:tr w:rsidR="00A25F8D" w:rsidRPr="00F023B9" w:rsidTr="00E077D1">
        <w:trPr>
          <w:trHeight w:val="990"/>
        </w:trPr>
        <w:tc>
          <w:tcPr>
            <w:tcW w:w="6265" w:type="dxa"/>
            <w:vAlign w:val="center"/>
          </w:tcPr>
          <w:p w:rsidR="00A25F8D" w:rsidRPr="00A25F8D" w:rsidRDefault="00A25F8D" w:rsidP="00193CA7">
            <w:pPr>
              <w:ind w:right="133"/>
              <w:jc w:val="center"/>
              <w:rPr>
                <w:rFonts w:asciiTheme="minorHAnsi" w:hAnsiTheme="minorHAnsi" w:cs="Tahoma"/>
                <w:b/>
              </w:rPr>
            </w:pPr>
            <w:r w:rsidRPr="00A25F8D">
              <w:rPr>
                <w:rFonts w:asciiTheme="minorHAnsi" w:hAnsiTheme="minorHAnsi" w:cs="Tahoma"/>
                <w:b/>
              </w:rPr>
              <w:t>Τεχνική Απαίτηση</w:t>
            </w:r>
          </w:p>
        </w:tc>
        <w:tc>
          <w:tcPr>
            <w:tcW w:w="1221" w:type="dxa"/>
            <w:vAlign w:val="center"/>
          </w:tcPr>
          <w:p w:rsidR="00A25F8D" w:rsidRPr="00B55356" w:rsidRDefault="00A25F8D" w:rsidP="00250124">
            <w:pPr>
              <w:spacing w:after="0" w:line="240" w:lineRule="auto"/>
              <w:jc w:val="center"/>
              <w:rPr>
                <w:rFonts w:asciiTheme="minorHAnsi" w:hAnsiTheme="minorHAnsi" w:cs="Arial"/>
                <w:b/>
                <w:sz w:val="20"/>
                <w:szCs w:val="20"/>
              </w:rPr>
            </w:pPr>
            <w:r w:rsidRPr="00B55356">
              <w:rPr>
                <w:rFonts w:asciiTheme="minorHAnsi" w:hAnsiTheme="minorHAnsi" w:cs="Arial"/>
                <w:b/>
                <w:sz w:val="20"/>
                <w:szCs w:val="20"/>
              </w:rPr>
              <w:t>ΑΠΑΙΤΗΣΗ</w:t>
            </w:r>
          </w:p>
        </w:tc>
        <w:tc>
          <w:tcPr>
            <w:tcW w:w="1189" w:type="dxa"/>
            <w:vAlign w:val="center"/>
          </w:tcPr>
          <w:p w:rsidR="00A25F8D" w:rsidRPr="00B55356" w:rsidRDefault="00A25F8D" w:rsidP="00250124">
            <w:pPr>
              <w:spacing w:after="0" w:line="240" w:lineRule="auto"/>
              <w:jc w:val="center"/>
              <w:rPr>
                <w:rFonts w:asciiTheme="minorHAnsi" w:hAnsiTheme="minorHAnsi" w:cs="Arial"/>
                <w:b/>
                <w:sz w:val="20"/>
                <w:szCs w:val="20"/>
              </w:rPr>
            </w:pPr>
            <w:r w:rsidRPr="00B55356">
              <w:rPr>
                <w:rFonts w:asciiTheme="minorHAnsi" w:hAnsiTheme="minorHAnsi" w:cs="Arial"/>
                <w:b/>
                <w:sz w:val="20"/>
                <w:szCs w:val="20"/>
              </w:rPr>
              <w:t>ΑΠΑΝΤΗΣΗ</w:t>
            </w:r>
          </w:p>
        </w:tc>
        <w:tc>
          <w:tcPr>
            <w:tcW w:w="2126" w:type="dxa"/>
            <w:vAlign w:val="center"/>
          </w:tcPr>
          <w:p w:rsidR="00A25F8D" w:rsidRPr="00E077D1" w:rsidRDefault="00A25F8D" w:rsidP="009F0A45">
            <w:pPr>
              <w:jc w:val="center"/>
              <w:rPr>
                <w:rFonts w:asciiTheme="minorHAnsi" w:hAnsiTheme="minorHAnsi" w:cs="Arial"/>
                <w:b/>
                <w:sz w:val="20"/>
                <w:szCs w:val="20"/>
              </w:rPr>
            </w:pPr>
            <w:r w:rsidRPr="00E077D1">
              <w:rPr>
                <w:rFonts w:asciiTheme="minorHAnsi" w:hAnsiTheme="minorHAnsi" w:cs="Arial"/>
                <w:b/>
                <w:sz w:val="20"/>
                <w:szCs w:val="20"/>
              </w:rPr>
              <w:t>Παραπομπή σε τεχνικό φάκελο / τεκμηρίωση ή σχετικό σημείο Υ.Δ.</w:t>
            </w:r>
          </w:p>
        </w:tc>
      </w:tr>
      <w:tr w:rsidR="00A25F8D" w:rsidRPr="00F023B9" w:rsidTr="00E077D1">
        <w:tc>
          <w:tcPr>
            <w:tcW w:w="6265" w:type="dxa"/>
            <w:vAlign w:val="center"/>
          </w:tcPr>
          <w:p w:rsidR="00A25F8D" w:rsidRPr="00F023B9" w:rsidRDefault="00A25F8D" w:rsidP="00193CA7">
            <w:pPr>
              <w:spacing w:after="0" w:line="240" w:lineRule="auto"/>
              <w:ind w:right="133"/>
              <w:jc w:val="both"/>
              <w:rPr>
                <w:rFonts w:asciiTheme="minorHAnsi" w:hAnsiTheme="minorHAnsi" w:cs="Arial"/>
                <w:color w:val="000000"/>
              </w:rPr>
            </w:pPr>
            <w:r w:rsidRPr="00F023B9">
              <w:rPr>
                <w:rFonts w:asciiTheme="minorHAnsi" w:hAnsiTheme="minorHAnsi" w:cs="Arial"/>
                <w:b/>
                <w:color w:val="000000"/>
              </w:rPr>
              <w:t>1.1 Γενικά</w:t>
            </w:r>
          </w:p>
          <w:p w:rsidR="00A25F8D" w:rsidRPr="00F023B9"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 xml:space="preserve">Τα προς προμήθεια </w:t>
            </w:r>
            <w:proofErr w:type="spellStart"/>
            <w:r>
              <w:rPr>
                <w:rFonts w:asciiTheme="minorHAnsi" w:hAnsiTheme="minorHAnsi" w:cs="Tahoma"/>
              </w:rPr>
              <w:t>καδοπλυντήρια</w:t>
            </w:r>
            <w:proofErr w:type="spellEnd"/>
            <w:r w:rsidRPr="00F023B9">
              <w:rPr>
                <w:rFonts w:asciiTheme="minorHAnsi" w:hAnsiTheme="minorHAnsi" w:cs="Tahoma"/>
              </w:rPr>
              <w:t xml:space="preserve"> θα είναι καινούργια και αμεταχείριστα. </w:t>
            </w:r>
          </w:p>
          <w:p w:rsidR="00A25F8D" w:rsidRPr="00F023B9"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 xml:space="preserve">Τα εν λόγω </w:t>
            </w:r>
            <w:r>
              <w:rPr>
                <w:rFonts w:asciiTheme="minorHAnsi" w:hAnsiTheme="minorHAnsi" w:cs="Tahoma"/>
              </w:rPr>
              <w:t xml:space="preserve"> </w:t>
            </w:r>
            <w:proofErr w:type="spellStart"/>
            <w:r>
              <w:rPr>
                <w:rFonts w:asciiTheme="minorHAnsi" w:hAnsiTheme="minorHAnsi" w:cs="Tahoma"/>
              </w:rPr>
              <w:t>καδοπλυντήρια</w:t>
            </w:r>
            <w:proofErr w:type="spellEnd"/>
            <w:r w:rsidRPr="00F023B9">
              <w:rPr>
                <w:rFonts w:asciiTheme="minorHAnsi" w:hAnsiTheme="minorHAnsi" w:cs="Tahoma"/>
              </w:rPr>
              <w:t xml:space="preserve"> θα αποτελούνται από αυτοκίνητο πλαίσιο και υπερκατασκευή πλύσης κάδων απορριμμάτων. </w:t>
            </w:r>
          </w:p>
          <w:p w:rsidR="00A25F8D" w:rsidRPr="00F023B9" w:rsidRDefault="00A25F8D" w:rsidP="00193CA7">
            <w:pPr>
              <w:pStyle w:val="ListParagraph1"/>
              <w:ind w:left="103" w:right="133"/>
              <w:jc w:val="both"/>
              <w:rPr>
                <w:rFonts w:asciiTheme="minorHAnsi" w:hAnsiTheme="minorHAnsi" w:cs="Tahoma"/>
                <w:sz w:val="22"/>
                <w:szCs w:val="22"/>
              </w:rPr>
            </w:pPr>
          </w:p>
          <w:p w:rsidR="00A25F8D" w:rsidRPr="00F023B9" w:rsidRDefault="00A25F8D" w:rsidP="006F51AF">
            <w:pPr>
              <w:spacing w:after="0" w:line="240" w:lineRule="auto"/>
              <w:ind w:left="103" w:right="133"/>
              <w:jc w:val="both"/>
              <w:rPr>
                <w:rFonts w:asciiTheme="minorHAnsi" w:hAnsiTheme="minorHAnsi" w:cs="Tahoma"/>
              </w:rPr>
            </w:pPr>
            <w:r w:rsidRPr="00F023B9">
              <w:rPr>
                <w:rFonts w:asciiTheme="minorHAnsi" w:hAnsiTheme="minorHAnsi" w:cs="Tahoma"/>
              </w:rPr>
              <w:t>Επιπροσθέτως, οι διαστάσεις γενικά των οχημάτων, τα βάρη κατά άξονα καθώς και τα υπόλοιπα κατασκευαστικά τους στοιχεία θα πληρούν τις κείμενες διατάξεις ώστε να είναι δυνατή η κυκλοφορία τους, βάσει της νόμιμης άδειας κυκλοφορίας. Όλα τα συστήματα των οχημάτων θα πρέπει να σύμφωνα με τις ισχύουσες Ευρωπαϊκές Οδηγίες-πρότυπα και την σχετική εθνική νομοθεσία.</w:t>
            </w:r>
          </w:p>
        </w:tc>
        <w:tc>
          <w:tcPr>
            <w:tcW w:w="1221" w:type="dxa"/>
            <w:vAlign w:val="center"/>
          </w:tcPr>
          <w:p w:rsidR="00A25F8D" w:rsidRDefault="00A25F8D" w:rsidP="00A25F8D">
            <w:pPr>
              <w:jc w:val="center"/>
            </w:pPr>
            <w:r w:rsidRPr="00515322">
              <w:rPr>
                <w:rFonts w:asciiTheme="minorHAnsi" w:hAnsiTheme="minorHAnsi" w:cs="Arial"/>
                <w:sz w:val="20"/>
                <w:szCs w:val="20"/>
              </w:rPr>
              <w:t>ΝΑΙ</w:t>
            </w:r>
          </w:p>
        </w:tc>
        <w:tc>
          <w:tcPr>
            <w:tcW w:w="1189" w:type="dxa"/>
            <w:vAlign w:val="center"/>
          </w:tcPr>
          <w:p w:rsidR="00A25F8D" w:rsidRPr="00F023B9" w:rsidRDefault="00A25F8D" w:rsidP="00D5219B">
            <w:pPr>
              <w:jc w:val="both"/>
              <w:rPr>
                <w:rFonts w:asciiTheme="minorHAnsi" w:hAnsiTheme="minorHAnsi" w:cs="Tahoma"/>
              </w:rPr>
            </w:pPr>
          </w:p>
        </w:tc>
        <w:tc>
          <w:tcPr>
            <w:tcW w:w="2126" w:type="dxa"/>
            <w:vAlign w:val="center"/>
          </w:tcPr>
          <w:p w:rsidR="00A25F8D" w:rsidRPr="00F023B9" w:rsidRDefault="00A25F8D" w:rsidP="00D5219B">
            <w:pPr>
              <w:jc w:val="both"/>
              <w:rPr>
                <w:rFonts w:asciiTheme="minorHAnsi" w:hAnsiTheme="minorHAnsi" w:cs="Tahoma"/>
              </w:rPr>
            </w:pPr>
          </w:p>
        </w:tc>
      </w:tr>
      <w:tr w:rsidR="00A25F8D" w:rsidRPr="00F023B9" w:rsidTr="00E077D1">
        <w:tc>
          <w:tcPr>
            <w:tcW w:w="6265" w:type="dxa"/>
            <w:vAlign w:val="center"/>
          </w:tcPr>
          <w:p w:rsidR="00A25F8D" w:rsidRPr="00F023B9"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b/>
              </w:rPr>
              <w:t>1.2 Πλαίσιο</w:t>
            </w:r>
            <w:r>
              <w:rPr>
                <w:rFonts w:asciiTheme="minorHAnsi" w:hAnsiTheme="minorHAnsi" w:cs="Tahoma"/>
                <w:b/>
              </w:rPr>
              <w:t>, βάρη</w:t>
            </w:r>
          </w:p>
          <w:p w:rsidR="00A25F8D" w:rsidRPr="00F023B9"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Ο τύπος του πλαισίου θα είναι 4x2.</w:t>
            </w:r>
          </w:p>
          <w:p w:rsidR="00A25F8D" w:rsidRPr="00F023B9"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 xml:space="preserve">Το συνολικό μεικτό φορτίο των προς προμήθεια οχημάτων θα είναι τουλάχιστον 14 </w:t>
            </w:r>
            <w:r w:rsidRPr="00F023B9">
              <w:rPr>
                <w:rFonts w:asciiTheme="minorHAnsi" w:hAnsiTheme="minorHAnsi" w:cs="Tahoma"/>
                <w:lang w:val="en-US"/>
              </w:rPr>
              <w:t>tn</w:t>
            </w:r>
            <w:r w:rsidRPr="00F023B9">
              <w:rPr>
                <w:rFonts w:asciiTheme="minorHAnsi" w:hAnsiTheme="minorHAnsi" w:cs="Tahoma"/>
              </w:rPr>
              <w:t xml:space="preserve">. </w:t>
            </w:r>
          </w:p>
        </w:tc>
        <w:tc>
          <w:tcPr>
            <w:tcW w:w="1221" w:type="dxa"/>
            <w:vAlign w:val="center"/>
          </w:tcPr>
          <w:p w:rsidR="00A25F8D" w:rsidRDefault="00A25F8D" w:rsidP="00A25F8D">
            <w:pPr>
              <w:jc w:val="center"/>
            </w:pPr>
            <w:r w:rsidRPr="00515322">
              <w:rPr>
                <w:rFonts w:asciiTheme="minorHAnsi" w:hAnsiTheme="minorHAnsi" w:cs="Arial"/>
                <w:sz w:val="20"/>
                <w:szCs w:val="20"/>
              </w:rPr>
              <w:t>ΝΑΙ</w:t>
            </w:r>
          </w:p>
        </w:tc>
        <w:tc>
          <w:tcPr>
            <w:tcW w:w="1189" w:type="dxa"/>
            <w:vAlign w:val="center"/>
          </w:tcPr>
          <w:p w:rsidR="00A25F8D" w:rsidRPr="00F023B9" w:rsidRDefault="00A25F8D" w:rsidP="00D5219B">
            <w:pPr>
              <w:jc w:val="both"/>
              <w:rPr>
                <w:rFonts w:asciiTheme="minorHAnsi" w:hAnsiTheme="minorHAnsi" w:cs="Tahoma"/>
              </w:rPr>
            </w:pPr>
          </w:p>
        </w:tc>
        <w:tc>
          <w:tcPr>
            <w:tcW w:w="2126" w:type="dxa"/>
            <w:vAlign w:val="center"/>
          </w:tcPr>
          <w:p w:rsidR="00A25F8D" w:rsidRPr="00F023B9" w:rsidRDefault="00A25F8D" w:rsidP="00D5219B">
            <w:pPr>
              <w:jc w:val="both"/>
              <w:rPr>
                <w:rFonts w:asciiTheme="minorHAnsi" w:hAnsiTheme="minorHAnsi" w:cs="Tahoma"/>
              </w:rPr>
            </w:pPr>
          </w:p>
        </w:tc>
      </w:tr>
      <w:tr w:rsidR="00A25F8D" w:rsidRPr="00F023B9" w:rsidTr="00E077D1">
        <w:tc>
          <w:tcPr>
            <w:tcW w:w="6265" w:type="dxa"/>
            <w:vAlign w:val="center"/>
          </w:tcPr>
          <w:p w:rsidR="00A25F8D" w:rsidRPr="00F023B9" w:rsidRDefault="00A25F8D" w:rsidP="00193CA7">
            <w:pPr>
              <w:spacing w:after="0" w:line="240" w:lineRule="auto"/>
              <w:ind w:left="103" w:right="133"/>
              <w:jc w:val="both"/>
              <w:rPr>
                <w:rFonts w:asciiTheme="minorHAnsi" w:hAnsiTheme="minorHAnsi" w:cs="Tahoma"/>
                <w:b/>
              </w:rPr>
            </w:pPr>
            <w:r w:rsidRPr="00F023B9">
              <w:rPr>
                <w:rFonts w:asciiTheme="minorHAnsi" w:hAnsiTheme="minorHAnsi" w:cs="Tahoma"/>
                <w:b/>
              </w:rPr>
              <w:lastRenderedPageBreak/>
              <w:t>1.3 Κινητήρας</w:t>
            </w:r>
          </w:p>
          <w:p w:rsidR="00A25F8D" w:rsidRPr="00F023B9" w:rsidRDefault="00A25F8D" w:rsidP="00193CA7">
            <w:pPr>
              <w:tabs>
                <w:tab w:val="left" w:pos="6124"/>
              </w:tabs>
              <w:spacing w:after="0" w:line="240" w:lineRule="auto"/>
              <w:ind w:left="103" w:right="133"/>
              <w:jc w:val="both"/>
              <w:rPr>
                <w:rFonts w:asciiTheme="minorHAnsi" w:hAnsiTheme="minorHAnsi" w:cs="Tahoma"/>
              </w:rPr>
            </w:pPr>
            <w:r w:rsidRPr="00F023B9">
              <w:rPr>
                <w:rFonts w:asciiTheme="minorHAnsi" w:hAnsiTheme="minorHAnsi" w:cs="Tahoma"/>
              </w:rPr>
              <w:t xml:space="preserve">Πετρελαιοκινητήρας, </w:t>
            </w:r>
            <w:proofErr w:type="spellStart"/>
            <w:r w:rsidRPr="00F023B9">
              <w:rPr>
                <w:rFonts w:asciiTheme="minorHAnsi" w:hAnsiTheme="minorHAnsi" w:cs="Tahoma"/>
              </w:rPr>
              <w:t>υγρόψυκτος</w:t>
            </w:r>
            <w:proofErr w:type="spellEnd"/>
            <w:r w:rsidRPr="00F023B9">
              <w:rPr>
                <w:rFonts w:asciiTheme="minorHAnsi" w:hAnsiTheme="minorHAnsi" w:cs="Tahoma"/>
              </w:rPr>
              <w:t xml:space="preserve">, ισχύος τουλάχιστον 149 </w:t>
            </w:r>
            <w:r w:rsidRPr="00F023B9">
              <w:rPr>
                <w:rFonts w:asciiTheme="minorHAnsi" w:hAnsiTheme="minorHAnsi" w:cs="Tahoma"/>
                <w:lang w:val="en-US"/>
              </w:rPr>
              <w:t>kW</w:t>
            </w:r>
            <w:r w:rsidRPr="00F023B9">
              <w:rPr>
                <w:rFonts w:asciiTheme="minorHAnsi" w:hAnsiTheme="minorHAnsi" w:cs="Tahoma"/>
              </w:rPr>
              <w:t xml:space="preserve">, κυβισμού τουλάχιστον 4.500 </w:t>
            </w:r>
            <w:r w:rsidRPr="00F023B9">
              <w:rPr>
                <w:rFonts w:asciiTheme="minorHAnsi" w:hAnsiTheme="minorHAnsi" w:cs="Tahoma"/>
                <w:lang w:val="en-US"/>
              </w:rPr>
              <w:t>cm</w:t>
            </w:r>
            <w:r w:rsidRPr="00F023B9">
              <w:rPr>
                <w:rFonts w:asciiTheme="minorHAnsi" w:hAnsiTheme="minorHAnsi" w:cs="Tahoma"/>
                <w:vertAlign w:val="superscript"/>
              </w:rPr>
              <w:t>3</w:t>
            </w:r>
            <w:r w:rsidRPr="00F023B9">
              <w:rPr>
                <w:rFonts w:asciiTheme="minorHAnsi" w:hAnsiTheme="minorHAnsi" w:cs="Tahoma"/>
              </w:rPr>
              <w:t xml:space="preserve"> (</w:t>
            </w:r>
            <w:r w:rsidRPr="00F023B9">
              <w:rPr>
                <w:rFonts w:asciiTheme="minorHAnsi" w:hAnsiTheme="minorHAnsi" w:cs="Tahoma"/>
                <w:i/>
                <w:lang w:val="en-US"/>
              </w:rPr>
              <w:t>o</w:t>
            </w:r>
            <w:r w:rsidRPr="00F023B9">
              <w:rPr>
                <w:rFonts w:asciiTheme="minorHAnsi" w:hAnsiTheme="minorHAnsi" w:cs="Tahoma"/>
                <w:i/>
              </w:rPr>
              <w:t>ι προσφορές των διαγωνιζομένων θα περιλαμβάνουν απαραιτήτως τα επίσημα διαγράμματα ροπής και ισχύος του κατασκευαστή σε συνάρτηση με τις στροφές του κινητήρα, καθώς και τη μέγιστη ροπή και ιπποδύναμη</w:t>
            </w:r>
            <w:r w:rsidRPr="00F023B9">
              <w:rPr>
                <w:rFonts w:asciiTheme="minorHAnsi" w:hAnsiTheme="minorHAnsi" w:cs="Tahoma"/>
              </w:rPr>
              <w:t xml:space="preserve">). </w:t>
            </w:r>
          </w:p>
          <w:p w:rsidR="00A25F8D" w:rsidRPr="00F023B9" w:rsidRDefault="00A25F8D" w:rsidP="00193CA7">
            <w:pPr>
              <w:tabs>
                <w:tab w:val="left" w:pos="6124"/>
              </w:tabs>
              <w:spacing w:after="0" w:line="240" w:lineRule="auto"/>
              <w:ind w:left="103" w:right="133"/>
              <w:jc w:val="both"/>
              <w:rPr>
                <w:rFonts w:asciiTheme="minorHAnsi" w:hAnsiTheme="minorHAnsi" w:cs="Tahoma"/>
              </w:rPr>
            </w:pPr>
          </w:p>
          <w:p w:rsidR="00A25F8D" w:rsidRPr="00F023B9"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 xml:space="preserve">Θα είναι νέας αντιρρυπαντικής τεχνολογίας, σύμφωνος με το ευρωπαϊκό πρότυπο εκπομπών ρύπων </w:t>
            </w:r>
            <w:r w:rsidRPr="00F023B9">
              <w:rPr>
                <w:rFonts w:asciiTheme="minorHAnsi" w:hAnsiTheme="minorHAnsi" w:cs="Tahoma"/>
                <w:lang w:val="en-US"/>
              </w:rPr>
              <w:t>EURO</w:t>
            </w:r>
            <w:r w:rsidRPr="00F023B9">
              <w:rPr>
                <w:rFonts w:asciiTheme="minorHAnsi" w:hAnsiTheme="minorHAnsi" w:cs="Tahoma"/>
              </w:rPr>
              <w:t xml:space="preserve"> 6 (ή μεταγενέστερο), ενώ το επίπεδο θορύβου θα ικανοποιεί την ισχύουσα ευρωπαϊκή και ελληνική νομοθεσία. </w:t>
            </w:r>
          </w:p>
          <w:p w:rsidR="00A25F8D" w:rsidRPr="00F023B9" w:rsidRDefault="00A25F8D" w:rsidP="00193CA7">
            <w:pPr>
              <w:spacing w:after="0" w:line="240" w:lineRule="auto"/>
              <w:ind w:left="103" w:right="133"/>
              <w:jc w:val="both"/>
              <w:rPr>
                <w:rFonts w:asciiTheme="minorHAnsi" w:hAnsiTheme="minorHAnsi" w:cs="Tahoma"/>
              </w:rPr>
            </w:pPr>
          </w:p>
          <w:p w:rsidR="00A25F8D" w:rsidRPr="00F023B9" w:rsidRDefault="00A25F8D" w:rsidP="00E21FC6">
            <w:pPr>
              <w:spacing w:after="0" w:line="240" w:lineRule="auto"/>
              <w:ind w:left="103" w:right="133"/>
              <w:jc w:val="both"/>
              <w:rPr>
                <w:rFonts w:asciiTheme="minorHAnsi" w:hAnsiTheme="minorHAnsi" w:cs="Tahoma"/>
              </w:rPr>
            </w:pPr>
            <w:r w:rsidRPr="00F023B9">
              <w:rPr>
                <w:rFonts w:asciiTheme="minorHAnsi" w:hAnsiTheme="minorHAnsi" w:cs="Tahoma"/>
              </w:rPr>
              <w:t>Η εξαγωγή των καυσαερίων θα γίνεται κατακόρυφα πίσω από την καμπίνα του οδηγού ενώ θα διαθέτει κατάλληλη διάταξη που θα εμποδίζει την είσοδο νερού της βροχής.</w:t>
            </w:r>
          </w:p>
        </w:tc>
        <w:tc>
          <w:tcPr>
            <w:tcW w:w="1221" w:type="dxa"/>
            <w:vAlign w:val="center"/>
          </w:tcPr>
          <w:p w:rsidR="00A25F8D" w:rsidRDefault="00A25F8D" w:rsidP="00A25F8D">
            <w:pPr>
              <w:jc w:val="center"/>
            </w:pPr>
            <w:r w:rsidRPr="00515322">
              <w:rPr>
                <w:rFonts w:asciiTheme="minorHAnsi" w:hAnsiTheme="minorHAnsi" w:cs="Arial"/>
                <w:sz w:val="20"/>
                <w:szCs w:val="20"/>
              </w:rPr>
              <w:t>ΝΑΙ</w:t>
            </w:r>
          </w:p>
        </w:tc>
        <w:tc>
          <w:tcPr>
            <w:tcW w:w="1189" w:type="dxa"/>
            <w:vAlign w:val="center"/>
          </w:tcPr>
          <w:p w:rsidR="00A25F8D" w:rsidRPr="00F023B9" w:rsidRDefault="00A25F8D" w:rsidP="00D5219B">
            <w:pPr>
              <w:jc w:val="both"/>
              <w:rPr>
                <w:rFonts w:asciiTheme="minorHAnsi" w:hAnsiTheme="minorHAnsi" w:cs="Tahoma"/>
                <w:color w:val="FF0000"/>
              </w:rPr>
            </w:pPr>
          </w:p>
        </w:tc>
        <w:tc>
          <w:tcPr>
            <w:tcW w:w="2126" w:type="dxa"/>
            <w:vAlign w:val="center"/>
          </w:tcPr>
          <w:p w:rsidR="00A25F8D" w:rsidRPr="00F023B9" w:rsidRDefault="00A25F8D" w:rsidP="00D5219B">
            <w:pPr>
              <w:jc w:val="both"/>
              <w:rPr>
                <w:rFonts w:asciiTheme="minorHAnsi" w:hAnsiTheme="minorHAnsi" w:cs="Tahoma"/>
                <w:color w:val="FF0000"/>
              </w:rPr>
            </w:pPr>
          </w:p>
        </w:tc>
      </w:tr>
      <w:tr w:rsidR="00A25F8D" w:rsidRPr="00F023B9" w:rsidTr="00E077D1">
        <w:tc>
          <w:tcPr>
            <w:tcW w:w="6265" w:type="dxa"/>
            <w:vAlign w:val="center"/>
          </w:tcPr>
          <w:p w:rsidR="00A25F8D" w:rsidRPr="00F023B9" w:rsidRDefault="00A25F8D" w:rsidP="00193CA7">
            <w:pPr>
              <w:overflowPunct w:val="0"/>
              <w:autoSpaceDE w:val="0"/>
              <w:spacing w:after="0" w:line="240" w:lineRule="auto"/>
              <w:ind w:left="103" w:right="133"/>
              <w:jc w:val="both"/>
              <w:textAlignment w:val="baseline"/>
              <w:rPr>
                <w:rFonts w:asciiTheme="minorHAnsi" w:hAnsiTheme="minorHAnsi" w:cs="Tahoma"/>
                <w:b/>
              </w:rPr>
            </w:pPr>
            <w:r w:rsidRPr="00F023B9">
              <w:rPr>
                <w:rFonts w:asciiTheme="minorHAnsi" w:hAnsiTheme="minorHAnsi" w:cs="Tahoma"/>
                <w:b/>
              </w:rPr>
              <w:t>1.4 Σύστημα διεύθυνσης, μετάδοσης κίνησης, ελαστικά, πέδηση</w:t>
            </w:r>
          </w:p>
          <w:p w:rsidR="00A25F8D" w:rsidRPr="00F023B9" w:rsidRDefault="00A25F8D" w:rsidP="00193CA7">
            <w:pPr>
              <w:overflowPunct w:val="0"/>
              <w:autoSpaceDE w:val="0"/>
              <w:spacing w:after="0" w:line="240" w:lineRule="auto"/>
              <w:ind w:left="103" w:right="133"/>
              <w:jc w:val="both"/>
              <w:textAlignment w:val="baseline"/>
              <w:rPr>
                <w:rFonts w:asciiTheme="minorHAnsi" w:hAnsiTheme="minorHAnsi" w:cs="Tahoma"/>
                <w:b/>
              </w:rPr>
            </w:pPr>
          </w:p>
          <w:p w:rsidR="00A25F8D"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Το τιμόνι θα ευρίσκεται στο αριστερό μέρος και θα είναι ρυθμιζόμενο</w:t>
            </w:r>
            <w:r w:rsidRPr="00F023B9" w:rsidDel="00891592">
              <w:rPr>
                <w:rFonts w:asciiTheme="minorHAnsi" w:hAnsiTheme="minorHAnsi" w:cs="Tahoma"/>
              </w:rPr>
              <w:t xml:space="preserve"> </w:t>
            </w:r>
            <w:r w:rsidRPr="00F023B9">
              <w:rPr>
                <w:rFonts w:asciiTheme="minorHAnsi" w:hAnsiTheme="minorHAnsi" w:cs="Tahoma"/>
              </w:rPr>
              <w:t>και υποβοηθούμενο.</w:t>
            </w:r>
          </w:p>
          <w:p w:rsidR="00A25F8D" w:rsidRPr="00F023B9" w:rsidRDefault="00A25F8D" w:rsidP="00193CA7">
            <w:pPr>
              <w:spacing w:after="0" w:line="240" w:lineRule="auto"/>
              <w:ind w:left="103" w:right="133"/>
              <w:jc w:val="both"/>
              <w:rPr>
                <w:rFonts w:asciiTheme="minorHAnsi" w:hAnsiTheme="minorHAnsi" w:cs="Tahoma"/>
              </w:rPr>
            </w:pPr>
          </w:p>
          <w:p w:rsidR="00A25F8D"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Το κιβώτιο ταχυτήτων θα είναι αυτόματο ή αυτοματοποιημένο.</w:t>
            </w:r>
          </w:p>
          <w:p w:rsidR="00A25F8D" w:rsidRPr="00F023B9" w:rsidRDefault="00A25F8D" w:rsidP="00193CA7">
            <w:pPr>
              <w:spacing w:after="0" w:line="240" w:lineRule="auto"/>
              <w:ind w:left="103" w:right="133"/>
              <w:jc w:val="both"/>
              <w:rPr>
                <w:rFonts w:asciiTheme="minorHAnsi" w:hAnsiTheme="minorHAnsi" w:cs="Tahoma"/>
              </w:rPr>
            </w:pPr>
          </w:p>
          <w:p w:rsidR="00A25F8D" w:rsidRPr="00F023B9"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 xml:space="preserve">Τα προσφερόμενα </w:t>
            </w:r>
            <w:r>
              <w:rPr>
                <w:rFonts w:asciiTheme="minorHAnsi" w:hAnsiTheme="minorHAnsi" w:cs="Tahoma"/>
              </w:rPr>
              <w:t xml:space="preserve"> </w:t>
            </w:r>
            <w:proofErr w:type="spellStart"/>
            <w:r>
              <w:rPr>
                <w:rFonts w:asciiTheme="minorHAnsi" w:hAnsiTheme="minorHAnsi" w:cs="Tahoma"/>
              </w:rPr>
              <w:t>καδοπλυντήρια</w:t>
            </w:r>
            <w:proofErr w:type="spellEnd"/>
            <w:r w:rsidRPr="00F023B9">
              <w:rPr>
                <w:rFonts w:asciiTheme="minorHAnsi" w:hAnsiTheme="minorHAnsi" w:cs="Tahoma"/>
              </w:rPr>
              <w:t xml:space="preserve"> θα φέρουν ελαστικά </w:t>
            </w:r>
            <w:proofErr w:type="spellStart"/>
            <w:r w:rsidRPr="00F023B9">
              <w:rPr>
                <w:rFonts w:asciiTheme="minorHAnsi" w:hAnsiTheme="minorHAnsi" w:cs="Tahoma"/>
              </w:rPr>
              <w:t>επίσωτρα</w:t>
            </w:r>
            <w:proofErr w:type="spellEnd"/>
            <w:r w:rsidRPr="00F023B9">
              <w:rPr>
                <w:rFonts w:asciiTheme="minorHAnsi" w:hAnsiTheme="minorHAnsi" w:cs="Tahoma"/>
              </w:rPr>
              <w:t>, τα οποία θα είναι:</w:t>
            </w:r>
          </w:p>
          <w:p w:rsidR="00A25F8D" w:rsidRPr="002A0FBF" w:rsidRDefault="00A25F8D" w:rsidP="00193CA7">
            <w:pPr>
              <w:pStyle w:val="a6"/>
              <w:numPr>
                <w:ilvl w:val="0"/>
                <w:numId w:val="36"/>
              </w:numPr>
              <w:suppressAutoHyphens w:val="0"/>
              <w:spacing w:after="0" w:line="240" w:lineRule="auto"/>
              <w:ind w:right="133"/>
              <w:jc w:val="both"/>
              <w:rPr>
                <w:rFonts w:asciiTheme="minorHAnsi" w:hAnsiTheme="minorHAnsi" w:cs="Tahoma"/>
              </w:rPr>
            </w:pPr>
            <w:r w:rsidRPr="002A0FBF">
              <w:rPr>
                <w:rFonts w:asciiTheme="minorHAnsi" w:hAnsiTheme="minorHAnsi" w:cs="Tahoma"/>
              </w:rPr>
              <w:t>Καινούρια, σύμφωνα με τους κανονισμούς ETRTO,</w:t>
            </w:r>
          </w:p>
          <w:p w:rsidR="00A25F8D" w:rsidRPr="00F023B9" w:rsidRDefault="00A25F8D" w:rsidP="00193CA7">
            <w:pPr>
              <w:pStyle w:val="a6"/>
              <w:numPr>
                <w:ilvl w:val="0"/>
                <w:numId w:val="36"/>
              </w:numPr>
              <w:suppressAutoHyphens w:val="0"/>
              <w:spacing w:after="0" w:line="240" w:lineRule="auto"/>
              <w:ind w:right="133"/>
              <w:jc w:val="both"/>
              <w:rPr>
                <w:rFonts w:asciiTheme="minorHAnsi" w:hAnsiTheme="minorHAnsi" w:cs="Tahoma"/>
              </w:rPr>
            </w:pPr>
            <w:r w:rsidRPr="00F023B9">
              <w:rPr>
                <w:rFonts w:asciiTheme="minorHAnsi" w:hAnsiTheme="minorHAnsi" w:cs="Tahoma"/>
              </w:rPr>
              <w:t>σύμφωνα με τις διαστάσεις που αναφέρονται στην ελληνική ή ευρωπαϊκή έγκριση τύπου</w:t>
            </w:r>
          </w:p>
          <w:p w:rsidR="00A25F8D" w:rsidRDefault="00A25F8D" w:rsidP="00193CA7">
            <w:pPr>
              <w:pStyle w:val="a6"/>
              <w:numPr>
                <w:ilvl w:val="0"/>
                <w:numId w:val="36"/>
              </w:numPr>
              <w:spacing w:after="0" w:line="240" w:lineRule="auto"/>
              <w:ind w:right="133"/>
              <w:jc w:val="both"/>
              <w:rPr>
                <w:rFonts w:asciiTheme="minorHAnsi" w:hAnsiTheme="minorHAnsi" w:cs="Tahoma"/>
              </w:rPr>
            </w:pPr>
            <w:r w:rsidRPr="00F023B9">
              <w:rPr>
                <w:rFonts w:asciiTheme="minorHAnsi" w:hAnsiTheme="minorHAnsi" w:cs="Tahoma"/>
              </w:rPr>
              <w:t xml:space="preserve">το πέλμα των ελαστικών </w:t>
            </w:r>
            <w:proofErr w:type="spellStart"/>
            <w:r w:rsidRPr="00F023B9">
              <w:rPr>
                <w:rFonts w:asciiTheme="minorHAnsi" w:hAnsiTheme="minorHAnsi" w:cs="Tahoma"/>
              </w:rPr>
              <w:t>επισώτρων</w:t>
            </w:r>
            <w:proofErr w:type="spellEnd"/>
            <w:r w:rsidRPr="00F023B9">
              <w:rPr>
                <w:rFonts w:asciiTheme="minorHAnsi" w:hAnsiTheme="minorHAnsi" w:cs="Tahoma"/>
              </w:rPr>
              <w:t xml:space="preserve"> θα είναι κατάλληλο αποκλειστικά για </w:t>
            </w:r>
            <w:proofErr w:type="spellStart"/>
            <w:r w:rsidRPr="00F023B9">
              <w:rPr>
                <w:rFonts w:asciiTheme="minorHAnsi" w:hAnsiTheme="minorHAnsi" w:cs="Tahoma"/>
              </w:rPr>
              <w:t>ασφάλτινη</w:t>
            </w:r>
            <w:proofErr w:type="spellEnd"/>
            <w:r w:rsidRPr="00F023B9">
              <w:rPr>
                <w:rFonts w:asciiTheme="minorHAnsi" w:hAnsiTheme="minorHAnsi" w:cs="Tahoma"/>
              </w:rPr>
              <w:t xml:space="preserve"> χρήση. </w:t>
            </w:r>
          </w:p>
          <w:p w:rsidR="00A25F8D" w:rsidRPr="00F023B9" w:rsidRDefault="00A25F8D" w:rsidP="00193CA7">
            <w:pPr>
              <w:pStyle w:val="a6"/>
              <w:spacing w:after="0" w:line="240" w:lineRule="auto"/>
              <w:ind w:left="463" w:right="133"/>
              <w:jc w:val="both"/>
              <w:rPr>
                <w:rFonts w:asciiTheme="minorHAnsi" w:hAnsiTheme="minorHAnsi" w:cs="Tahoma"/>
              </w:rPr>
            </w:pPr>
          </w:p>
          <w:p w:rsidR="00A25F8D"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 xml:space="preserve">Το σύστημα πέδησης θα είναι διπλού κυκλώματος και θα διαθέτει δισκόφρενα σε όλους τους τροχούς. </w:t>
            </w:r>
          </w:p>
          <w:p w:rsidR="00A25F8D" w:rsidRPr="00F023B9"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Επ</w:t>
            </w:r>
            <w:r>
              <w:rPr>
                <w:rFonts w:asciiTheme="minorHAnsi" w:hAnsiTheme="minorHAnsi" w:cs="Tahoma"/>
              </w:rPr>
              <w:t>ίσης</w:t>
            </w:r>
            <w:r w:rsidRPr="00F023B9">
              <w:rPr>
                <w:rFonts w:asciiTheme="minorHAnsi" w:hAnsiTheme="minorHAnsi" w:cs="Tahoma"/>
              </w:rPr>
              <w:t xml:space="preserve"> θα είναι εφοδιασμένα κατ’ ελάχιστον με τα παρακάτω συστήματα:</w:t>
            </w:r>
          </w:p>
          <w:p w:rsidR="00A25F8D" w:rsidRPr="00F023B9" w:rsidRDefault="00A25F8D" w:rsidP="00193CA7">
            <w:pPr>
              <w:numPr>
                <w:ilvl w:val="0"/>
                <w:numId w:val="25"/>
              </w:numPr>
              <w:tabs>
                <w:tab w:val="clear" w:pos="720"/>
              </w:tabs>
              <w:suppressAutoHyphens w:val="0"/>
              <w:spacing w:after="0" w:line="240" w:lineRule="auto"/>
              <w:ind w:left="103" w:right="133" w:firstLine="0"/>
              <w:jc w:val="both"/>
              <w:rPr>
                <w:rFonts w:asciiTheme="minorHAnsi" w:hAnsiTheme="minorHAnsi" w:cs="Tahoma"/>
              </w:rPr>
            </w:pPr>
            <w:r w:rsidRPr="00F023B9">
              <w:rPr>
                <w:rFonts w:asciiTheme="minorHAnsi" w:hAnsiTheme="minorHAnsi" w:cs="Tahoma"/>
              </w:rPr>
              <w:t xml:space="preserve">Σύστημα </w:t>
            </w:r>
            <w:proofErr w:type="spellStart"/>
            <w:r w:rsidRPr="00F023B9">
              <w:rPr>
                <w:rFonts w:asciiTheme="minorHAnsi" w:hAnsiTheme="minorHAnsi" w:cs="Tahoma"/>
              </w:rPr>
              <w:t>αντιμπλοκαρίσματος</w:t>
            </w:r>
            <w:proofErr w:type="spellEnd"/>
            <w:r w:rsidRPr="00F023B9">
              <w:rPr>
                <w:rFonts w:asciiTheme="minorHAnsi" w:hAnsiTheme="minorHAnsi" w:cs="Tahoma"/>
              </w:rPr>
              <w:t xml:space="preserve"> τροχών (τύπου ΑΒS), </w:t>
            </w:r>
          </w:p>
          <w:p w:rsidR="00A25F8D" w:rsidRPr="00F023B9" w:rsidRDefault="00A25F8D" w:rsidP="00193CA7">
            <w:pPr>
              <w:numPr>
                <w:ilvl w:val="0"/>
                <w:numId w:val="25"/>
              </w:numPr>
              <w:tabs>
                <w:tab w:val="clear" w:pos="720"/>
              </w:tabs>
              <w:suppressAutoHyphens w:val="0"/>
              <w:spacing w:after="0" w:line="240" w:lineRule="auto"/>
              <w:ind w:left="103" w:right="133" w:firstLine="0"/>
              <w:jc w:val="both"/>
              <w:rPr>
                <w:rFonts w:asciiTheme="minorHAnsi" w:hAnsiTheme="minorHAnsi" w:cs="Tahoma"/>
              </w:rPr>
            </w:pPr>
            <w:r w:rsidRPr="00F023B9">
              <w:rPr>
                <w:rFonts w:asciiTheme="minorHAnsi" w:hAnsiTheme="minorHAnsi" w:cs="Tahoma"/>
              </w:rPr>
              <w:t xml:space="preserve">Σύστημα κατανομής πίεσης πέδησης (τύπου </w:t>
            </w:r>
            <w:r w:rsidRPr="00F023B9">
              <w:rPr>
                <w:rFonts w:asciiTheme="minorHAnsi" w:hAnsiTheme="minorHAnsi" w:cs="Tahoma"/>
                <w:lang w:val="en-US"/>
              </w:rPr>
              <w:t>EBD</w:t>
            </w:r>
            <w:r w:rsidRPr="00F023B9">
              <w:rPr>
                <w:rFonts w:asciiTheme="minorHAnsi" w:hAnsiTheme="minorHAnsi" w:cs="Tahoma"/>
              </w:rPr>
              <w:t xml:space="preserve">), </w:t>
            </w:r>
          </w:p>
          <w:p w:rsidR="00A25F8D" w:rsidRPr="00F023B9" w:rsidRDefault="00A25F8D" w:rsidP="00193CA7">
            <w:pPr>
              <w:numPr>
                <w:ilvl w:val="0"/>
                <w:numId w:val="25"/>
              </w:numPr>
              <w:tabs>
                <w:tab w:val="clear" w:pos="720"/>
              </w:tabs>
              <w:suppressAutoHyphens w:val="0"/>
              <w:spacing w:after="0" w:line="240" w:lineRule="auto"/>
              <w:ind w:left="103" w:right="133" w:firstLine="0"/>
              <w:jc w:val="both"/>
              <w:rPr>
                <w:rFonts w:asciiTheme="minorHAnsi" w:hAnsiTheme="minorHAnsi" w:cs="Tahoma"/>
              </w:rPr>
            </w:pPr>
            <w:r w:rsidRPr="00F023B9">
              <w:rPr>
                <w:rFonts w:asciiTheme="minorHAnsi" w:hAnsiTheme="minorHAnsi" w:cs="Tahoma"/>
              </w:rPr>
              <w:t xml:space="preserve">Σύστημα έλεγχου ευστάθειας (τύπου </w:t>
            </w:r>
            <w:r w:rsidRPr="00F023B9">
              <w:rPr>
                <w:rFonts w:asciiTheme="minorHAnsi" w:hAnsiTheme="minorHAnsi" w:cs="Tahoma"/>
                <w:lang w:val="en-US"/>
              </w:rPr>
              <w:t>ESP</w:t>
            </w:r>
            <w:r w:rsidRPr="00F023B9">
              <w:rPr>
                <w:rFonts w:asciiTheme="minorHAnsi" w:hAnsiTheme="minorHAnsi" w:cs="Tahoma"/>
              </w:rPr>
              <w:t xml:space="preserve">), </w:t>
            </w:r>
          </w:p>
          <w:p w:rsidR="00A25F8D" w:rsidRDefault="00A25F8D" w:rsidP="00193CA7">
            <w:pPr>
              <w:numPr>
                <w:ilvl w:val="0"/>
                <w:numId w:val="25"/>
              </w:numPr>
              <w:tabs>
                <w:tab w:val="clear" w:pos="720"/>
              </w:tabs>
              <w:suppressAutoHyphens w:val="0"/>
              <w:spacing w:after="0" w:line="240" w:lineRule="auto"/>
              <w:ind w:left="103" w:right="133" w:firstLine="0"/>
              <w:jc w:val="both"/>
              <w:rPr>
                <w:rFonts w:asciiTheme="minorHAnsi" w:hAnsiTheme="minorHAnsi" w:cs="Tahoma"/>
              </w:rPr>
            </w:pPr>
            <w:r w:rsidRPr="00F023B9">
              <w:rPr>
                <w:rFonts w:asciiTheme="minorHAnsi" w:hAnsiTheme="minorHAnsi" w:cs="Tahoma"/>
              </w:rPr>
              <w:t xml:space="preserve">Σύστημα </w:t>
            </w:r>
            <w:proofErr w:type="spellStart"/>
            <w:r w:rsidRPr="00F023B9">
              <w:rPr>
                <w:rFonts w:asciiTheme="minorHAnsi" w:hAnsiTheme="minorHAnsi" w:cs="Tahoma"/>
              </w:rPr>
              <w:t>αντιολίσθησης</w:t>
            </w:r>
            <w:proofErr w:type="spellEnd"/>
            <w:r w:rsidRPr="00F023B9">
              <w:rPr>
                <w:rFonts w:asciiTheme="minorHAnsi" w:hAnsiTheme="minorHAnsi" w:cs="Tahoma"/>
              </w:rPr>
              <w:t>/ ελέγχου πρόσφυσης τροχών (τύπου ΑSR).</w:t>
            </w:r>
          </w:p>
          <w:p w:rsidR="00A25F8D" w:rsidRPr="00F023B9" w:rsidRDefault="00A25F8D" w:rsidP="00193CA7">
            <w:pPr>
              <w:suppressAutoHyphens w:val="0"/>
              <w:spacing w:after="0" w:line="240" w:lineRule="auto"/>
              <w:ind w:left="103" w:right="133"/>
              <w:jc w:val="both"/>
              <w:rPr>
                <w:rFonts w:asciiTheme="minorHAnsi" w:hAnsiTheme="minorHAnsi" w:cs="Tahoma"/>
              </w:rPr>
            </w:pPr>
          </w:p>
          <w:p w:rsidR="00A25F8D" w:rsidRDefault="00A25F8D" w:rsidP="00193CA7">
            <w:pPr>
              <w:spacing w:after="0" w:line="240" w:lineRule="auto"/>
              <w:ind w:left="103" w:right="133"/>
              <w:jc w:val="both"/>
              <w:rPr>
                <w:rFonts w:asciiTheme="minorHAnsi" w:hAnsiTheme="minorHAnsi" w:cs="Tahoma"/>
              </w:rPr>
            </w:pPr>
            <w:r>
              <w:rPr>
                <w:rFonts w:asciiTheme="minorHAnsi" w:hAnsiTheme="minorHAnsi" w:cs="Tahoma"/>
              </w:rPr>
              <w:t>Θ</w:t>
            </w:r>
            <w:r w:rsidRPr="00F023B9">
              <w:rPr>
                <w:rFonts w:asciiTheme="minorHAnsi" w:hAnsiTheme="minorHAnsi" w:cs="Tahoma"/>
              </w:rPr>
              <w:t xml:space="preserve">α φέρουν χειρόφρενο ικανό για ακινητοποίηση του φορτωμένου </w:t>
            </w:r>
            <w:r>
              <w:rPr>
                <w:rFonts w:asciiTheme="minorHAnsi" w:hAnsiTheme="minorHAnsi" w:cs="Tahoma"/>
              </w:rPr>
              <w:t xml:space="preserve">μηχανήματος </w:t>
            </w:r>
            <w:proofErr w:type="spellStart"/>
            <w:r>
              <w:rPr>
                <w:rFonts w:asciiTheme="minorHAnsi" w:hAnsiTheme="minorHAnsi" w:cs="Tahoma"/>
              </w:rPr>
              <w:t>έρου</w:t>
            </w:r>
            <w:proofErr w:type="spellEnd"/>
            <w:r w:rsidRPr="00F023B9">
              <w:rPr>
                <w:rFonts w:asciiTheme="minorHAnsi" w:hAnsiTheme="minorHAnsi" w:cs="Tahoma"/>
              </w:rPr>
              <w:t>.</w:t>
            </w:r>
          </w:p>
          <w:p w:rsidR="00A25F8D" w:rsidRPr="00F023B9"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 xml:space="preserve">Επιπροσθέτως, </w:t>
            </w:r>
            <w:r>
              <w:rPr>
                <w:rFonts w:asciiTheme="minorHAnsi" w:hAnsiTheme="minorHAnsi" w:cs="Tahoma"/>
              </w:rPr>
              <w:t xml:space="preserve">το </w:t>
            </w:r>
            <w:proofErr w:type="spellStart"/>
            <w:r>
              <w:rPr>
                <w:rFonts w:asciiTheme="minorHAnsi" w:hAnsiTheme="minorHAnsi" w:cs="Tahoma"/>
              </w:rPr>
              <w:t>καδοπλυντήριο</w:t>
            </w:r>
            <w:proofErr w:type="spellEnd"/>
            <w:r w:rsidRPr="00F023B9">
              <w:rPr>
                <w:rFonts w:asciiTheme="minorHAnsi" w:hAnsiTheme="minorHAnsi" w:cs="Tahoma"/>
              </w:rPr>
              <w:t xml:space="preserve"> θα διαθέτει «</w:t>
            </w:r>
            <w:proofErr w:type="spellStart"/>
            <w:r w:rsidRPr="00F023B9">
              <w:rPr>
                <w:rFonts w:asciiTheme="minorHAnsi" w:hAnsiTheme="minorHAnsi" w:cs="Tahoma"/>
              </w:rPr>
              <w:t>μηχανόφρενο</w:t>
            </w:r>
            <w:proofErr w:type="spellEnd"/>
            <w:r w:rsidRPr="00F023B9">
              <w:rPr>
                <w:rFonts w:asciiTheme="minorHAnsi" w:hAnsiTheme="minorHAnsi" w:cs="Tahoma"/>
              </w:rPr>
              <w:t xml:space="preserve">» ως δευτερεύον σύστημα πέδησης.  </w:t>
            </w:r>
          </w:p>
        </w:tc>
        <w:tc>
          <w:tcPr>
            <w:tcW w:w="1221" w:type="dxa"/>
            <w:vAlign w:val="center"/>
          </w:tcPr>
          <w:p w:rsidR="00A25F8D" w:rsidRDefault="00A25F8D" w:rsidP="00A25F8D">
            <w:pPr>
              <w:jc w:val="center"/>
            </w:pPr>
            <w:r w:rsidRPr="00515322">
              <w:rPr>
                <w:rFonts w:asciiTheme="minorHAnsi" w:hAnsiTheme="minorHAnsi" w:cs="Arial"/>
                <w:sz w:val="20"/>
                <w:szCs w:val="20"/>
              </w:rPr>
              <w:t>ΝΑΙ</w:t>
            </w:r>
          </w:p>
        </w:tc>
        <w:tc>
          <w:tcPr>
            <w:tcW w:w="1189" w:type="dxa"/>
            <w:vAlign w:val="center"/>
          </w:tcPr>
          <w:p w:rsidR="00A25F8D" w:rsidRPr="00F023B9" w:rsidRDefault="00A25F8D" w:rsidP="00D5219B">
            <w:pPr>
              <w:jc w:val="both"/>
              <w:rPr>
                <w:rFonts w:asciiTheme="minorHAnsi" w:hAnsiTheme="minorHAnsi" w:cs="Tahoma"/>
                <w:color w:val="FF0000"/>
              </w:rPr>
            </w:pPr>
          </w:p>
        </w:tc>
        <w:tc>
          <w:tcPr>
            <w:tcW w:w="2126" w:type="dxa"/>
            <w:vAlign w:val="center"/>
          </w:tcPr>
          <w:p w:rsidR="00A25F8D" w:rsidRPr="00F023B9" w:rsidRDefault="00A25F8D" w:rsidP="00D5219B">
            <w:pPr>
              <w:jc w:val="both"/>
              <w:rPr>
                <w:rFonts w:asciiTheme="minorHAnsi" w:hAnsiTheme="minorHAnsi" w:cs="Tahoma"/>
                <w:color w:val="FF0000"/>
              </w:rPr>
            </w:pPr>
          </w:p>
        </w:tc>
      </w:tr>
      <w:tr w:rsidR="00A25F8D" w:rsidRPr="00F023B9" w:rsidTr="00E077D1">
        <w:tc>
          <w:tcPr>
            <w:tcW w:w="6265" w:type="dxa"/>
            <w:vAlign w:val="center"/>
          </w:tcPr>
          <w:p w:rsidR="00A25F8D" w:rsidRPr="00F023B9" w:rsidRDefault="00A25F8D" w:rsidP="00193CA7">
            <w:pPr>
              <w:overflowPunct w:val="0"/>
              <w:autoSpaceDE w:val="0"/>
              <w:spacing w:after="0" w:line="240" w:lineRule="auto"/>
              <w:ind w:left="103" w:right="133"/>
              <w:jc w:val="both"/>
              <w:textAlignment w:val="baseline"/>
              <w:rPr>
                <w:rFonts w:asciiTheme="minorHAnsi" w:hAnsiTheme="minorHAnsi" w:cs="Tahoma"/>
                <w:b/>
              </w:rPr>
            </w:pPr>
            <w:r w:rsidRPr="00F023B9">
              <w:rPr>
                <w:rFonts w:asciiTheme="minorHAnsi" w:hAnsiTheme="minorHAnsi" w:cs="Tahoma"/>
                <w:b/>
              </w:rPr>
              <w:t>1.4 Καμπίνα (θάλαμος οδήγησης)</w:t>
            </w:r>
          </w:p>
          <w:p w:rsidR="00A25F8D" w:rsidRPr="00F023B9" w:rsidRDefault="00A25F8D" w:rsidP="00193CA7">
            <w:pPr>
              <w:overflowPunct w:val="0"/>
              <w:autoSpaceDE w:val="0"/>
              <w:spacing w:after="0" w:line="240" w:lineRule="auto"/>
              <w:ind w:left="103" w:right="133"/>
              <w:jc w:val="both"/>
              <w:textAlignment w:val="baseline"/>
              <w:rPr>
                <w:rFonts w:asciiTheme="minorHAnsi" w:hAnsiTheme="minorHAnsi" w:cs="Tahoma"/>
                <w:b/>
              </w:rPr>
            </w:pPr>
          </w:p>
          <w:p w:rsidR="00A25F8D" w:rsidRPr="00F023B9" w:rsidRDefault="00A25F8D" w:rsidP="00193CA7">
            <w:pPr>
              <w:spacing w:after="0" w:line="240" w:lineRule="auto"/>
              <w:ind w:left="103" w:right="133"/>
              <w:rPr>
                <w:rFonts w:asciiTheme="minorHAnsi" w:hAnsiTheme="minorHAnsi" w:cs="Tahoma"/>
              </w:rPr>
            </w:pPr>
            <w:r w:rsidRPr="00F023B9">
              <w:rPr>
                <w:rFonts w:asciiTheme="minorHAnsi" w:hAnsiTheme="minorHAnsi" w:cs="Tahoma"/>
              </w:rPr>
              <w:t xml:space="preserve">Η καμπίνα των προσφερόμενων οχημάτων θα είναι: </w:t>
            </w:r>
          </w:p>
          <w:p w:rsidR="00A25F8D" w:rsidRPr="00F023B9" w:rsidRDefault="00A25F8D" w:rsidP="00193CA7">
            <w:pPr>
              <w:numPr>
                <w:ilvl w:val="0"/>
                <w:numId w:val="13"/>
              </w:numPr>
              <w:tabs>
                <w:tab w:val="clear" w:pos="1440"/>
              </w:tabs>
              <w:suppressAutoHyphens w:val="0"/>
              <w:spacing w:after="0" w:line="240" w:lineRule="auto"/>
              <w:ind w:left="103" w:right="133" w:firstLine="0"/>
              <w:jc w:val="both"/>
              <w:rPr>
                <w:rFonts w:asciiTheme="minorHAnsi" w:hAnsiTheme="minorHAnsi" w:cs="Tahoma"/>
              </w:rPr>
            </w:pPr>
            <w:proofErr w:type="spellStart"/>
            <w:r w:rsidRPr="00F023B9">
              <w:rPr>
                <w:rFonts w:asciiTheme="minorHAnsi" w:hAnsiTheme="minorHAnsi" w:cs="Tahoma"/>
              </w:rPr>
              <w:t>Ανακλινόμενου</w:t>
            </w:r>
            <w:proofErr w:type="spellEnd"/>
            <w:r w:rsidRPr="00F023B9">
              <w:rPr>
                <w:rFonts w:asciiTheme="minorHAnsi" w:hAnsiTheme="minorHAnsi" w:cs="Tahoma"/>
              </w:rPr>
              <w:t xml:space="preserve"> τύπου με ανεξάρτητο σύστημα ανάρτησης,</w:t>
            </w:r>
          </w:p>
          <w:p w:rsidR="00A25F8D" w:rsidRPr="00F023B9" w:rsidRDefault="00A25F8D" w:rsidP="00193CA7">
            <w:pPr>
              <w:numPr>
                <w:ilvl w:val="0"/>
                <w:numId w:val="13"/>
              </w:numPr>
              <w:tabs>
                <w:tab w:val="clear" w:pos="1440"/>
              </w:tabs>
              <w:suppressAutoHyphens w:val="0"/>
              <w:spacing w:after="0" w:line="240" w:lineRule="auto"/>
              <w:ind w:left="102" w:right="133" w:firstLine="0"/>
              <w:jc w:val="both"/>
              <w:rPr>
                <w:rFonts w:asciiTheme="minorHAnsi" w:hAnsiTheme="minorHAnsi" w:cs="Tahoma"/>
              </w:rPr>
            </w:pPr>
            <w:r w:rsidRPr="00F023B9">
              <w:rPr>
                <w:rFonts w:asciiTheme="minorHAnsi" w:hAnsiTheme="minorHAnsi" w:cs="Tahoma"/>
              </w:rPr>
              <w:t xml:space="preserve">Θα εδράζεται επί του πλαισίου μέσω </w:t>
            </w:r>
            <w:proofErr w:type="spellStart"/>
            <w:r w:rsidRPr="00F023B9">
              <w:rPr>
                <w:rFonts w:asciiTheme="minorHAnsi" w:hAnsiTheme="minorHAnsi" w:cs="Tahoma"/>
              </w:rPr>
              <w:t>αντιδονητικού</w:t>
            </w:r>
            <w:proofErr w:type="spellEnd"/>
            <w:r w:rsidRPr="00F023B9">
              <w:rPr>
                <w:rFonts w:asciiTheme="minorHAnsi" w:hAnsiTheme="minorHAnsi" w:cs="Tahoma"/>
              </w:rPr>
              <w:t xml:space="preserve"> συστήματος</w:t>
            </w:r>
          </w:p>
          <w:p w:rsidR="00A25F8D" w:rsidRPr="00F023B9" w:rsidRDefault="00A25F8D" w:rsidP="00193CA7">
            <w:pPr>
              <w:numPr>
                <w:ilvl w:val="0"/>
                <w:numId w:val="13"/>
              </w:numPr>
              <w:tabs>
                <w:tab w:val="clear" w:pos="1440"/>
              </w:tabs>
              <w:suppressAutoHyphens w:val="0"/>
              <w:spacing w:after="0" w:line="240" w:lineRule="auto"/>
              <w:ind w:left="102" w:right="133" w:firstLine="0"/>
              <w:jc w:val="both"/>
              <w:rPr>
                <w:rFonts w:asciiTheme="minorHAnsi" w:hAnsiTheme="minorHAnsi" w:cs="Tahoma"/>
              </w:rPr>
            </w:pPr>
            <w:r w:rsidRPr="00F023B9">
              <w:rPr>
                <w:rFonts w:asciiTheme="minorHAnsi" w:hAnsiTheme="minorHAnsi" w:cs="Tahoma"/>
              </w:rPr>
              <w:t>Προωθημένης οδήγησης,</w:t>
            </w:r>
          </w:p>
          <w:p w:rsidR="00A25F8D" w:rsidRPr="00F023B9" w:rsidRDefault="00A25F8D" w:rsidP="00193CA7">
            <w:pPr>
              <w:numPr>
                <w:ilvl w:val="0"/>
                <w:numId w:val="13"/>
              </w:numPr>
              <w:tabs>
                <w:tab w:val="clear" w:pos="1440"/>
              </w:tabs>
              <w:suppressAutoHyphens w:val="0"/>
              <w:spacing w:after="0" w:line="240" w:lineRule="auto"/>
              <w:ind w:left="102" w:right="133" w:firstLine="0"/>
              <w:jc w:val="both"/>
              <w:rPr>
                <w:rFonts w:asciiTheme="minorHAnsi" w:hAnsiTheme="minorHAnsi" w:cs="Tahoma"/>
              </w:rPr>
            </w:pPr>
            <w:r w:rsidRPr="00F023B9">
              <w:rPr>
                <w:rFonts w:asciiTheme="minorHAnsi" w:hAnsiTheme="minorHAnsi" w:cs="Tahoma"/>
              </w:rPr>
              <w:lastRenderedPageBreak/>
              <w:t>Μονωμένη έναντι θερμότητας και θορύβου,</w:t>
            </w:r>
          </w:p>
          <w:p w:rsidR="00A25F8D" w:rsidRPr="00F023B9" w:rsidRDefault="00A25F8D" w:rsidP="00193CA7">
            <w:pPr>
              <w:spacing w:after="0" w:line="240" w:lineRule="auto"/>
              <w:ind w:left="102" w:right="133"/>
              <w:jc w:val="both"/>
              <w:rPr>
                <w:rFonts w:asciiTheme="minorHAnsi" w:hAnsiTheme="minorHAnsi" w:cs="Tahoma"/>
              </w:rPr>
            </w:pPr>
            <w:r w:rsidRPr="00F023B9">
              <w:rPr>
                <w:rFonts w:asciiTheme="minorHAnsi" w:hAnsiTheme="minorHAnsi" w:cs="Tahoma"/>
              </w:rPr>
              <w:t>και θα περιλαμβάνει:</w:t>
            </w:r>
          </w:p>
          <w:p w:rsidR="00A25F8D" w:rsidRPr="00F023B9" w:rsidRDefault="00A25F8D" w:rsidP="00193CA7">
            <w:pPr>
              <w:numPr>
                <w:ilvl w:val="0"/>
                <w:numId w:val="14"/>
              </w:numPr>
              <w:tabs>
                <w:tab w:val="clear" w:pos="1440"/>
              </w:tabs>
              <w:suppressAutoHyphens w:val="0"/>
              <w:spacing w:after="0" w:line="240" w:lineRule="auto"/>
              <w:ind w:left="426" w:right="133" w:firstLine="0"/>
              <w:jc w:val="both"/>
              <w:rPr>
                <w:rFonts w:asciiTheme="minorHAnsi" w:hAnsiTheme="minorHAnsi" w:cs="Tahoma"/>
              </w:rPr>
            </w:pPr>
            <w:r w:rsidRPr="00F023B9">
              <w:rPr>
                <w:rFonts w:asciiTheme="minorHAnsi" w:hAnsiTheme="minorHAnsi" w:cs="Tahoma"/>
              </w:rPr>
              <w:t xml:space="preserve">Κάθισμα οδηγού θα διαθέτει πνευματική ανάρτηση. </w:t>
            </w:r>
          </w:p>
          <w:p w:rsidR="00A25F8D" w:rsidRPr="00F023B9" w:rsidRDefault="00A25F8D" w:rsidP="00193CA7">
            <w:pPr>
              <w:numPr>
                <w:ilvl w:val="0"/>
                <w:numId w:val="14"/>
              </w:numPr>
              <w:tabs>
                <w:tab w:val="clear" w:pos="1440"/>
              </w:tabs>
              <w:suppressAutoHyphens w:val="0"/>
              <w:spacing w:after="0" w:line="240" w:lineRule="auto"/>
              <w:ind w:left="426" w:right="133" w:firstLine="0"/>
              <w:jc w:val="both"/>
              <w:rPr>
                <w:rFonts w:asciiTheme="minorHAnsi" w:hAnsiTheme="minorHAnsi" w:cs="Tahoma"/>
              </w:rPr>
            </w:pPr>
            <w:r w:rsidRPr="00F023B9">
              <w:rPr>
                <w:rFonts w:asciiTheme="minorHAnsi" w:hAnsiTheme="minorHAnsi" w:cs="Tahoma"/>
              </w:rPr>
              <w:t>Απλό κάθισμα για δύο (2) συνοδηγούς.</w:t>
            </w:r>
          </w:p>
          <w:p w:rsidR="00A25F8D" w:rsidRPr="00F023B9" w:rsidRDefault="00A25F8D" w:rsidP="00193CA7">
            <w:pPr>
              <w:numPr>
                <w:ilvl w:val="0"/>
                <w:numId w:val="14"/>
              </w:numPr>
              <w:tabs>
                <w:tab w:val="clear" w:pos="1440"/>
              </w:tabs>
              <w:suppressAutoHyphens w:val="0"/>
              <w:spacing w:after="0" w:line="240" w:lineRule="auto"/>
              <w:ind w:left="426" w:right="133" w:firstLine="0"/>
              <w:jc w:val="both"/>
              <w:rPr>
                <w:rFonts w:asciiTheme="minorHAnsi" w:hAnsiTheme="minorHAnsi" w:cs="Tahoma"/>
              </w:rPr>
            </w:pPr>
            <w:r w:rsidRPr="00F023B9">
              <w:rPr>
                <w:rFonts w:asciiTheme="minorHAnsi" w:hAnsiTheme="minorHAnsi" w:cs="Tahoma"/>
              </w:rPr>
              <w:t xml:space="preserve">Σύστημα κλιματισμού ή </w:t>
            </w:r>
            <w:r w:rsidRPr="00F023B9">
              <w:rPr>
                <w:rFonts w:asciiTheme="minorHAnsi" w:hAnsiTheme="minorHAnsi" w:cs="Tahoma"/>
                <w:lang w:val="en-US"/>
              </w:rPr>
              <w:t>air</w:t>
            </w:r>
            <w:r w:rsidRPr="00F023B9">
              <w:rPr>
                <w:rFonts w:asciiTheme="minorHAnsi" w:hAnsiTheme="minorHAnsi" w:cs="Tahoma"/>
              </w:rPr>
              <w:t xml:space="preserve"> </w:t>
            </w:r>
            <w:r w:rsidRPr="00F023B9">
              <w:rPr>
                <w:rFonts w:asciiTheme="minorHAnsi" w:hAnsiTheme="minorHAnsi" w:cs="Tahoma"/>
                <w:lang w:val="en-US"/>
              </w:rPr>
              <w:t>condition</w:t>
            </w:r>
            <w:r w:rsidRPr="00F023B9">
              <w:rPr>
                <w:rFonts w:asciiTheme="minorHAnsi" w:hAnsiTheme="minorHAnsi" w:cs="Tahoma"/>
              </w:rPr>
              <w:t xml:space="preserve"> A/C καθώς και σύστημα εξαερισμού και θέρμανσης.</w:t>
            </w:r>
          </w:p>
          <w:p w:rsidR="00A25F8D" w:rsidRPr="00F023B9" w:rsidRDefault="00A25F8D" w:rsidP="00193CA7">
            <w:pPr>
              <w:numPr>
                <w:ilvl w:val="0"/>
                <w:numId w:val="14"/>
              </w:numPr>
              <w:tabs>
                <w:tab w:val="clear" w:pos="1440"/>
              </w:tabs>
              <w:suppressAutoHyphens w:val="0"/>
              <w:spacing w:after="0" w:line="240" w:lineRule="auto"/>
              <w:ind w:left="426" w:right="133" w:firstLine="0"/>
              <w:jc w:val="both"/>
              <w:rPr>
                <w:rFonts w:asciiTheme="minorHAnsi" w:hAnsiTheme="minorHAnsi" w:cs="Tahoma"/>
              </w:rPr>
            </w:pPr>
            <w:r w:rsidRPr="00F023B9">
              <w:rPr>
                <w:rFonts w:asciiTheme="minorHAnsi" w:hAnsiTheme="minorHAnsi" w:cs="Tahoma"/>
              </w:rPr>
              <w:t>Όλα τα απαραίτητα και προβλεπόμενα από τον ισχύοντα Κ.Ο.Κ. όργανα και δείκτες παρακολούθησης της λειτουργίας του κινητήρα και γενικά της πορείας του.</w:t>
            </w:r>
          </w:p>
          <w:p w:rsidR="00A25F8D" w:rsidRPr="00F023B9" w:rsidRDefault="00A25F8D" w:rsidP="00193CA7">
            <w:pPr>
              <w:numPr>
                <w:ilvl w:val="0"/>
                <w:numId w:val="12"/>
              </w:numPr>
              <w:tabs>
                <w:tab w:val="clear" w:pos="1440"/>
              </w:tabs>
              <w:suppressAutoHyphens w:val="0"/>
              <w:spacing w:after="0" w:line="240" w:lineRule="auto"/>
              <w:ind w:left="426" w:right="133" w:firstLine="0"/>
              <w:jc w:val="both"/>
              <w:rPr>
                <w:rFonts w:asciiTheme="minorHAnsi" w:hAnsiTheme="minorHAnsi" w:cs="Tahoma"/>
              </w:rPr>
            </w:pPr>
            <w:r w:rsidRPr="00F023B9">
              <w:rPr>
                <w:rFonts w:asciiTheme="minorHAnsi" w:hAnsiTheme="minorHAnsi" w:cs="Tahoma"/>
              </w:rPr>
              <w:t>Ψηφιακό ραδιόφωνο και ηχεία καθώς και σύγχρονο μέσο αναπαραγωγής ήχου</w:t>
            </w:r>
          </w:p>
          <w:p w:rsidR="00A25F8D" w:rsidRPr="00F023B9" w:rsidRDefault="00A25F8D" w:rsidP="00193CA7">
            <w:pPr>
              <w:suppressAutoHyphens w:val="0"/>
              <w:spacing w:after="0" w:line="240" w:lineRule="auto"/>
              <w:ind w:left="103" w:right="133"/>
              <w:jc w:val="both"/>
              <w:rPr>
                <w:rFonts w:asciiTheme="minorHAnsi" w:hAnsiTheme="minorHAnsi" w:cs="Tahoma"/>
              </w:rPr>
            </w:pPr>
          </w:p>
          <w:p w:rsidR="00A25F8D" w:rsidRPr="00F023B9" w:rsidRDefault="00A25F8D" w:rsidP="00193CA7">
            <w:pPr>
              <w:spacing w:after="0" w:line="240" w:lineRule="auto"/>
              <w:ind w:left="103" w:right="133"/>
              <w:jc w:val="both"/>
              <w:rPr>
                <w:rFonts w:asciiTheme="minorHAnsi" w:hAnsiTheme="minorHAnsi" w:cs="Tahoma"/>
              </w:rPr>
            </w:pPr>
            <w:r w:rsidRPr="00F023B9">
              <w:rPr>
                <w:rFonts w:asciiTheme="minorHAnsi" w:hAnsiTheme="minorHAnsi" w:cs="Tahoma"/>
              </w:rPr>
              <w:t>και γενικά κάθε εξάρτηση ενός θαλαμίσκου συγχρόνου φορτηγού αυτοκινήτου.</w:t>
            </w:r>
          </w:p>
        </w:tc>
        <w:tc>
          <w:tcPr>
            <w:tcW w:w="1221" w:type="dxa"/>
            <w:vAlign w:val="center"/>
          </w:tcPr>
          <w:p w:rsidR="00A25F8D" w:rsidRDefault="00A25F8D" w:rsidP="00A25F8D">
            <w:pPr>
              <w:jc w:val="center"/>
            </w:pPr>
            <w:r w:rsidRPr="00515322">
              <w:rPr>
                <w:rFonts w:asciiTheme="minorHAnsi" w:hAnsiTheme="minorHAnsi" w:cs="Arial"/>
                <w:sz w:val="20"/>
                <w:szCs w:val="20"/>
              </w:rPr>
              <w:lastRenderedPageBreak/>
              <w:t>ΝΑΙ</w:t>
            </w:r>
          </w:p>
        </w:tc>
        <w:tc>
          <w:tcPr>
            <w:tcW w:w="1189" w:type="dxa"/>
            <w:vAlign w:val="center"/>
          </w:tcPr>
          <w:p w:rsidR="00A25F8D" w:rsidRPr="00F023B9" w:rsidRDefault="00A25F8D" w:rsidP="00D5219B">
            <w:pPr>
              <w:jc w:val="both"/>
              <w:rPr>
                <w:rFonts w:asciiTheme="minorHAnsi" w:hAnsiTheme="minorHAnsi" w:cs="Tahoma"/>
              </w:rPr>
            </w:pPr>
          </w:p>
        </w:tc>
        <w:tc>
          <w:tcPr>
            <w:tcW w:w="2126" w:type="dxa"/>
            <w:vAlign w:val="center"/>
          </w:tcPr>
          <w:p w:rsidR="00A25F8D" w:rsidRPr="00F023B9" w:rsidRDefault="00A25F8D" w:rsidP="00D5219B">
            <w:pPr>
              <w:jc w:val="both"/>
              <w:rPr>
                <w:rFonts w:asciiTheme="minorHAnsi" w:hAnsiTheme="minorHAnsi" w:cs="Tahoma"/>
              </w:rPr>
            </w:pPr>
          </w:p>
        </w:tc>
      </w:tr>
      <w:tr w:rsidR="00A25F8D" w:rsidRPr="00F023B9" w:rsidTr="00E077D1">
        <w:trPr>
          <w:trHeight w:val="411"/>
        </w:trPr>
        <w:tc>
          <w:tcPr>
            <w:tcW w:w="6265" w:type="dxa"/>
            <w:vAlign w:val="center"/>
          </w:tcPr>
          <w:p w:rsidR="00A25F8D" w:rsidRPr="00F023B9" w:rsidRDefault="00A25F8D" w:rsidP="00193CA7">
            <w:pPr>
              <w:overflowPunct w:val="0"/>
              <w:autoSpaceDE w:val="0"/>
              <w:spacing w:after="0" w:line="240" w:lineRule="auto"/>
              <w:ind w:left="103" w:right="133"/>
              <w:textAlignment w:val="baseline"/>
              <w:rPr>
                <w:rFonts w:asciiTheme="minorHAnsi" w:hAnsiTheme="minorHAnsi" w:cs="Tahoma"/>
                <w:b/>
              </w:rPr>
            </w:pPr>
            <w:r w:rsidRPr="00F023B9">
              <w:rPr>
                <w:rFonts w:asciiTheme="minorHAnsi" w:hAnsiTheme="minorHAnsi" w:cs="Tahoma"/>
                <w:b/>
              </w:rPr>
              <w:lastRenderedPageBreak/>
              <w:t xml:space="preserve">1.6 </w:t>
            </w:r>
            <w:r>
              <w:rPr>
                <w:rFonts w:asciiTheme="minorHAnsi" w:hAnsiTheme="minorHAnsi" w:cs="Tahoma"/>
                <w:b/>
              </w:rPr>
              <w:t>Προδιαγραφές – απαιτήσεις ασφαλούς λειτουργίας</w:t>
            </w:r>
          </w:p>
          <w:p w:rsidR="00A25F8D" w:rsidRPr="00F023B9" w:rsidRDefault="00A25F8D" w:rsidP="00193CA7">
            <w:pPr>
              <w:overflowPunct w:val="0"/>
              <w:autoSpaceDE w:val="0"/>
              <w:spacing w:after="0" w:line="240" w:lineRule="auto"/>
              <w:ind w:left="103" w:right="133"/>
              <w:textAlignment w:val="baseline"/>
              <w:rPr>
                <w:rFonts w:asciiTheme="minorHAnsi" w:hAnsiTheme="minorHAnsi" w:cs="Tahoma"/>
              </w:rPr>
            </w:pPr>
          </w:p>
          <w:p w:rsidR="00A25F8D" w:rsidRPr="00F023B9" w:rsidRDefault="00A25F8D" w:rsidP="00193CA7">
            <w:pPr>
              <w:tabs>
                <w:tab w:val="left" w:pos="-360"/>
                <w:tab w:val="left" w:pos="426"/>
                <w:tab w:val="left" w:pos="5300"/>
                <w:tab w:val="left" w:pos="6717"/>
                <w:tab w:val="left" w:pos="7994"/>
              </w:tabs>
              <w:spacing w:after="0" w:line="240" w:lineRule="auto"/>
              <w:ind w:left="103" w:right="133"/>
              <w:jc w:val="both"/>
              <w:rPr>
                <w:rFonts w:asciiTheme="minorHAnsi" w:hAnsiTheme="minorHAnsi" w:cs="Tahoma"/>
              </w:rPr>
            </w:pPr>
            <w:r w:rsidRPr="00F023B9">
              <w:rPr>
                <w:rFonts w:asciiTheme="minorHAnsi" w:hAnsiTheme="minorHAnsi" w:cs="Tahoma"/>
              </w:rPr>
              <w:t xml:space="preserve">Τα προσφερόμενα </w:t>
            </w:r>
            <w:proofErr w:type="spellStart"/>
            <w:r>
              <w:rPr>
                <w:rFonts w:asciiTheme="minorHAnsi" w:hAnsiTheme="minorHAnsi" w:cs="Tahoma"/>
              </w:rPr>
              <w:t>καδοπλυντήρια</w:t>
            </w:r>
            <w:proofErr w:type="spellEnd"/>
            <w:r w:rsidRPr="00F023B9">
              <w:rPr>
                <w:rFonts w:asciiTheme="minorHAnsi" w:hAnsiTheme="minorHAnsi" w:cs="Tahoma"/>
              </w:rPr>
              <w:t xml:space="preserve"> στο σύνολο τους (πλαίσιο + υπερκατασκευή) θα πληρούν όλα τα μέτρα ασφαλούς λειτουργίας και τους κανονισμούς πρόληψης ατυχημάτων και προστασίας του περιβάλλοντος όπως αυτοί προδιαγράφονται και απαιτούνται με βάση την ισχύουσα ευρωπαϊκή και ελληνική νομοθεσία.</w:t>
            </w:r>
          </w:p>
          <w:p w:rsidR="00A25F8D" w:rsidRPr="00F023B9" w:rsidRDefault="00A25F8D" w:rsidP="00193CA7">
            <w:pPr>
              <w:tabs>
                <w:tab w:val="left" w:pos="454"/>
                <w:tab w:val="left" w:pos="5300"/>
                <w:tab w:val="left" w:pos="6717"/>
                <w:tab w:val="left" w:pos="7994"/>
              </w:tabs>
              <w:spacing w:after="0" w:line="240" w:lineRule="auto"/>
              <w:ind w:left="103" w:right="133"/>
              <w:jc w:val="both"/>
              <w:rPr>
                <w:rFonts w:asciiTheme="minorHAnsi" w:hAnsiTheme="minorHAnsi" w:cs="Tahoma"/>
              </w:rPr>
            </w:pPr>
            <w:r w:rsidRPr="00F023B9">
              <w:rPr>
                <w:rFonts w:asciiTheme="minorHAnsi" w:hAnsiTheme="minorHAnsi" w:cs="Tahoma"/>
              </w:rPr>
              <w:t xml:space="preserve">Επίσης θα πρέπει να διαθέτουν όλους τους απαραίτητους μηχανισμούς και σημάνσεις για πρόληψη ατυχημάτων και βλαβών που θα μπορούσαν να προέλθουν από λάθος χειρισμό τους ή απρόοπτη βλάβη. </w:t>
            </w:r>
          </w:p>
          <w:p w:rsidR="00A25F8D" w:rsidRPr="00F023B9" w:rsidRDefault="00A25F8D" w:rsidP="00193CA7">
            <w:pPr>
              <w:tabs>
                <w:tab w:val="left" w:pos="454"/>
                <w:tab w:val="left" w:pos="5300"/>
                <w:tab w:val="left" w:pos="6717"/>
                <w:tab w:val="left" w:pos="7994"/>
              </w:tabs>
              <w:spacing w:after="0" w:line="240" w:lineRule="auto"/>
              <w:ind w:left="103" w:right="133"/>
              <w:jc w:val="both"/>
              <w:rPr>
                <w:rFonts w:asciiTheme="minorHAnsi" w:hAnsiTheme="minorHAnsi" w:cs="Tahoma"/>
                <w:bCs/>
              </w:rPr>
            </w:pPr>
            <w:r w:rsidRPr="00F023B9">
              <w:rPr>
                <w:rFonts w:asciiTheme="minorHAnsi" w:hAnsiTheme="minorHAnsi" w:cs="Tahoma"/>
              </w:rPr>
              <w:t xml:space="preserve">Η υπερκατασκευή θα φέρει </w:t>
            </w:r>
            <w:proofErr w:type="spellStart"/>
            <w:r w:rsidRPr="00F023B9">
              <w:rPr>
                <w:rFonts w:asciiTheme="minorHAnsi" w:hAnsiTheme="minorHAnsi" w:cs="Tahoma"/>
              </w:rPr>
              <w:t>α</w:t>
            </w:r>
            <w:r w:rsidRPr="00F023B9">
              <w:rPr>
                <w:rFonts w:asciiTheme="minorHAnsi" w:hAnsiTheme="minorHAnsi" w:cs="Tahoma"/>
                <w:bCs/>
              </w:rPr>
              <w:t>νακλινόμενα</w:t>
            </w:r>
            <w:proofErr w:type="spellEnd"/>
            <w:r w:rsidRPr="00F023B9">
              <w:rPr>
                <w:rFonts w:asciiTheme="minorHAnsi" w:hAnsiTheme="minorHAnsi" w:cs="Tahoma"/>
                <w:bCs/>
              </w:rPr>
              <w:t xml:space="preserve">, αντιολισθητικά σκαλοπάτια στο πίσω μέρος του </w:t>
            </w:r>
            <w:r>
              <w:rPr>
                <w:rFonts w:asciiTheme="minorHAnsi" w:hAnsiTheme="minorHAnsi" w:cs="Tahoma"/>
                <w:bCs/>
              </w:rPr>
              <w:t>μηχανήματος έργου</w:t>
            </w:r>
            <w:r w:rsidRPr="00F023B9">
              <w:rPr>
                <w:rFonts w:asciiTheme="minorHAnsi" w:hAnsiTheme="minorHAnsi" w:cs="Tahoma"/>
                <w:bCs/>
              </w:rPr>
              <w:t xml:space="preserve"> για την ασφαλή μεταφορά δύο (2) εργατών σε κατάλληλα προστατευόμενες θέσεις όρθιων (ήτοι, με χειρολαβές συγκράτησης σε κατάλληλα σημεία, φτερά και λασπωτήρες, κλπ) σε πλήρη συμμόρφωση με το Ευρωπαϊκό Πρότυπο ΕΝ 1501, όπως θα ισχύει την ημερομηνία υποβολής της προσφοράς των διαγωνιζομένων. Για τη διευκόλυνση των ελιγμών του </w:t>
            </w:r>
            <w:proofErr w:type="spellStart"/>
            <w:r>
              <w:rPr>
                <w:rFonts w:asciiTheme="minorHAnsi" w:hAnsiTheme="minorHAnsi" w:cs="Tahoma"/>
              </w:rPr>
              <w:t>καδοπλυντηρίου</w:t>
            </w:r>
            <w:proofErr w:type="spellEnd"/>
            <w:r w:rsidRPr="00F023B9">
              <w:rPr>
                <w:rFonts w:asciiTheme="minorHAnsi" w:hAnsiTheme="minorHAnsi" w:cs="Tahoma"/>
                <w:bCs/>
              </w:rPr>
              <w:t xml:space="preserve">, τα σκαλοπάτια θα συμπτύσσονται. </w:t>
            </w:r>
          </w:p>
          <w:p w:rsidR="00A25F8D" w:rsidRPr="00F023B9" w:rsidRDefault="00A25F8D" w:rsidP="00193CA7">
            <w:pPr>
              <w:tabs>
                <w:tab w:val="left" w:pos="454"/>
                <w:tab w:val="left" w:pos="5300"/>
                <w:tab w:val="left" w:pos="6717"/>
                <w:tab w:val="left" w:pos="7994"/>
              </w:tabs>
              <w:spacing w:after="0" w:line="240" w:lineRule="auto"/>
              <w:ind w:left="102" w:right="133"/>
              <w:jc w:val="both"/>
              <w:rPr>
                <w:rFonts w:asciiTheme="minorHAnsi" w:hAnsiTheme="minorHAnsi" w:cs="Tahoma"/>
                <w:bCs/>
              </w:rPr>
            </w:pPr>
            <w:r w:rsidRPr="00F023B9">
              <w:rPr>
                <w:rFonts w:asciiTheme="minorHAnsi" w:hAnsiTheme="minorHAnsi" w:cs="Tahoma"/>
              </w:rPr>
              <w:t xml:space="preserve">Τα προσφερόμενα </w:t>
            </w:r>
            <w:proofErr w:type="spellStart"/>
            <w:r>
              <w:rPr>
                <w:rFonts w:asciiTheme="minorHAnsi" w:hAnsiTheme="minorHAnsi" w:cs="Tahoma"/>
              </w:rPr>
              <w:t>καδοπλυντήρια</w:t>
            </w:r>
            <w:proofErr w:type="spellEnd"/>
            <w:r w:rsidRPr="00F023B9">
              <w:rPr>
                <w:rFonts w:asciiTheme="minorHAnsi" w:hAnsiTheme="minorHAnsi" w:cs="Tahoma"/>
              </w:rPr>
              <w:t xml:space="preserve"> </w:t>
            </w:r>
            <w:r w:rsidRPr="00F023B9">
              <w:rPr>
                <w:rFonts w:asciiTheme="minorHAnsi" w:hAnsiTheme="minorHAnsi" w:cs="Tahoma"/>
                <w:bCs/>
              </w:rPr>
              <w:t xml:space="preserve">θα είναι εφοδιασμένα με κύκλωμα παρακολούθησης των </w:t>
            </w:r>
            <w:proofErr w:type="spellStart"/>
            <w:r w:rsidRPr="00F023B9">
              <w:rPr>
                <w:rFonts w:asciiTheme="minorHAnsi" w:hAnsiTheme="minorHAnsi" w:cs="Tahoma"/>
                <w:bCs/>
              </w:rPr>
              <w:t>ανακλινόμενων</w:t>
            </w:r>
            <w:proofErr w:type="spellEnd"/>
            <w:r w:rsidRPr="00F023B9">
              <w:rPr>
                <w:rFonts w:asciiTheme="minorHAnsi" w:hAnsiTheme="minorHAnsi" w:cs="Tahoma"/>
                <w:bCs/>
              </w:rPr>
              <w:t xml:space="preserve"> σκαλοπατιών μεταφοράς εργαζομένων, το οποίο όταν τα σκαλοπάτια είναι κατεβασμένα δε θα επιτρέπει στο </w:t>
            </w:r>
            <w:proofErr w:type="spellStart"/>
            <w:r>
              <w:rPr>
                <w:rFonts w:asciiTheme="minorHAnsi" w:hAnsiTheme="minorHAnsi" w:cs="Tahoma"/>
              </w:rPr>
              <w:t>καδοπλυντήριο</w:t>
            </w:r>
            <w:proofErr w:type="spellEnd"/>
            <w:r w:rsidRPr="00F023B9">
              <w:rPr>
                <w:rFonts w:asciiTheme="minorHAnsi" w:hAnsiTheme="minorHAnsi" w:cs="Tahoma"/>
                <w:bCs/>
              </w:rPr>
              <w:t>:</w:t>
            </w:r>
          </w:p>
          <w:p w:rsidR="00A25F8D" w:rsidRPr="00F023B9" w:rsidRDefault="00A25F8D" w:rsidP="00193CA7">
            <w:pPr>
              <w:numPr>
                <w:ilvl w:val="0"/>
                <w:numId w:val="21"/>
              </w:numPr>
              <w:tabs>
                <w:tab w:val="clear" w:pos="720"/>
                <w:tab w:val="left" w:pos="329"/>
              </w:tabs>
              <w:suppressAutoHyphens w:val="0"/>
              <w:spacing w:after="0" w:line="240" w:lineRule="auto"/>
              <w:ind w:left="102" w:right="133" w:firstLine="0"/>
              <w:jc w:val="both"/>
              <w:rPr>
                <w:rFonts w:asciiTheme="minorHAnsi" w:hAnsiTheme="minorHAnsi" w:cs="Tahoma"/>
                <w:bCs/>
              </w:rPr>
            </w:pPr>
            <w:r w:rsidRPr="00F023B9">
              <w:rPr>
                <w:rFonts w:asciiTheme="minorHAnsi" w:hAnsiTheme="minorHAnsi" w:cs="Tahoma"/>
                <w:bCs/>
              </w:rPr>
              <w:t xml:space="preserve">Την ανάπτυξη ταχύτητας άνω των 30km/h (ή της μέγιστης ταχύτητας που ορίζεται από την εκάστοτε ισχύουσα εθνική νομοθεσία). </w:t>
            </w:r>
          </w:p>
          <w:p w:rsidR="00A25F8D" w:rsidRDefault="00A25F8D" w:rsidP="00193CA7">
            <w:pPr>
              <w:numPr>
                <w:ilvl w:val="0"/>
                <w:numId w:val="21"/>
              </w:numPr>
              <w:tabs>
                <w:tab w:val="clear" w:pos="720"/>
                <w:tab w:val="left" w:pos="329"/>
              </w:tabs>
              <w:suppressAutoHyphens w:val="0"/>
              <w:spacing w:after="0" w:line="240" w:lineRule="auto"/>
              <w:ind w:left="102" w:right="133" w:firstLine="0"/>
              <w:jc w:val="both"/>
              <w:rPr>
                <w:rFonts w:asciiTheme="minorHAnsi" w:hAnsiTheme="minorHAnsi" w:cs="Tahoma"/>
                <w:bCs/>
              </w:rPr>
            </w:pPr>
            <w:r w:rsidRPr="00F023B9">
              <w:rPr>
                <w:rFonts w:asciiTheme="minorHAnsi" w:hAnsiTheme="minorHAnsi" w:cs="Tahoma"/>
                <w:bCs/>
              </w:rPr>
              <w:t xml:space="preserve">Την </w:t>
            </w:r>
            <w:proofErr w:type="spellStart"/>
            <w:r w:rsidRPr="00F023B9">
              <w:rPr>
                <w:rFonts w:asciiTheme="minorHAnsi" w:hAnsiTheme="minorHAnsi" w:cs="Tahoma"/>
                <w:bCs/>
              </w:rPr>
              <w:t>οπισθοπορεία</w:t>
            </w:r>
            <w:proofErr w:type="spellEnd"/>
            <w:r w:rsidRPr="00F023B9">
              <w:rPr>
                <w:rFonts w:asciiTheme="minorHAnsi" w:hAnsiTheme="minorHAnsi" w:cs="Tahoma"/>
                <w:bCs/>
              </w:rPr>
              <w:t xml:space="preserve"> όταν οι εργάτες βρίσκονται πάνω σε αυτά. </w:t>
            </w:r>
          </w:p>
          <w:p w:rsidR="00A25F8D" w:rsidRPr="00F023B9" w:rsidRDefault="00A25F8D" w:rsidP="00C51AA3">
            <w:pPr>
              <w:tabs>
                <w:tab w:val="left" w:pos="329"/>
              </w:tabs>
              <w:suppressAutoHyphens w:val="0"/>
              <w:spacing w:after="0" w:line="240" w:lineRule="auto"/>
              <w:ind w:left="102" w:right="133"/>
              <w:jc w:val="both"/>
              <w:rPr>
                <w:rFonts w:asciiTheme="minorHAnsi" w:hAnsiTheme="minorHAnsi" w:cs="Tahoma"/>
                <w:bCs/>
              </w:rPr>
            </w:pPr>
          </w:p>
        </w:tc>
        <w:tc>
          <w:tcPr>
            <w:tcW w:w="1221" w:type="dxa"/>
            <w:vAlign w:val="center"/>
          </w:tcPr>
          <w:p w:rsidR="00A25F8D" w:rsidRDefault="00A25F8D" w:rsidP="00A25F8D">
            <w:pPr>
              <w:jc w:val="center"/>
            </w:pPr>
            <w:r w:rsidRPr="00515322">
              <w:rPr>
                <w:rFonts w:asciiTheme="minorHAnsi" w:hAnsiTheme="minorHAnsi" w:cs="Arial"/>
                <w:sz w:val="20"/>
                <w:szCs w:val="20"/>
              </w:rPr>
              <w:t>ΝΑΙ</w:t>
            </w:r>
          </w:p>
        </w:tc>
        <w:tc>
          <w:tcPr>
            <w:tcW w:w="1189" w:type="dxa"/>
            <w:vAlign w:val="center"/>
          </w:tcPr>
          <w:p w:rsidR="00A25F8D" w:rsidRPr="00F023B9" w:rsidRDefault="00A25F8D" w:rsidP="00D5219B">
            <w:pPr>
              <w:jc w:val="both"/>
              <w:rPr>
                <w:rFonts w:asciiTheme="minorHAnsi" w:hAnsiTheme="minorHAnsi" w:cs="Tahoma"/>
                <w:color w:val="FF0000"/>
              </w:rPr>
            </w:pPr>
          </w:p>
        </w:tc>
        <w:tc>
          <w:tcPr>
            <w:tcW w:w="2126" w:type="dxa"/>
            <w:vAlign w:val="center"/>
          </w:tcPr>
          <w:p w:rsidR="00A25F8D" w:rsidRPr="00F023B9" w:rsidRDefault="00A25F8D" w:rsidP="00D5219B">
            <w:pPr>
              <w:jc w:val="both"/>
              <w:rPr>
                <w:rFonts w:asciiTheme="minorHAnsi" w:hAnsiTheme="minorHAnsi" w:cs="Tahoma"/>
                <w:color w:val="FF0000"/>
              </w:rPr>
            </w:pPr>
          </w:p>
        </w:tc>
      </w:tr>
      <w:tr w:rsidR="00A25F8D" w:rsidRPr="00F023B9" w:rsidTr="00E077D1">
        <w:tc>
          <w:tcPr>
            <w:tcW w:w="6265" w:type="dxa"/>
            <w:vAlign w:val="center"/>
          </w:tcPr>
          <w:p w:rsidR="00A25F8D" w:rsidRPr="00F023B9" w:rsidRDefault="00A25F8D" w:rsidP="00193CA7">
            <w:pPr>
              <w:spacing w:after="0" w:line="240" w:lineRule="auto"/>
              <w:ind w:right="133"/>
              <w:rPr>
                <w:rFonts w:asciiTheme="minorHAnsi" w:hAnsiTheme="minorHAnsi" w:cs="Tahoma"/>
                <w:b/>
              </w:rPr>
            </w:pPr>
            <w:r w:rsidRPr="00F023B9">
              <w:rPr>
                <w:rFonts w:asciiTheme="minorHAnsi" w:hAnsiTheme="minorHAnsi" w:cs="Tahoma"/>
                <w:b/>
              </w:rPr>
              <w:t>1.7 Χαρακτηριστικά υπερκατασκευής</w:t>
            </w:r>
          </w:p>
          <w:p w:rsidR="00A25F8D" w:rsidRPr="00F023B9" w:rsidRDefault="00A25F8D" w:rsidP="00193CA7">
            <w:pPr>
              <w:spacing w:after="0" w:line="240" w:lineRule="auto"/>
              <w:ind w:right="133"/>
              <w:rPr>
                <w:rFonts w:asciiTheme="minorHAnsi" w:hAnsiTheme="minorHAnsi" w:cs="Tahoma"/>
                <w:b/>
              </w:rPr>
            </w:pPr>
          </w:p>
          <w:p w:rsidR="00A25F8D" w:rsidRPr="00615D84"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Το </w:t>
            </w:r>
            <w:proofErr w:type="spellStart"/>
            <w:r w:rsidRPr="00F023B9">
              <w:rPr>
                <w:rFonts w:asciiTheme="minorHAnsi" w:hAnsiTheme="minorHAnsi" w:cs="Tahoma"/>
              </w:rPr>
              <w:t>καδοπλυντήριο</w:t>
            </w:r>
            <w:proofErr w:type="spellEnd"/>
            <w:r w:rsidRPr="00F023B9">
              <w:rPr>
                <w:rFonts w:asciiTheme="minorHAnsi" w:hAnsiTheme="minorHAnsi" w:cs="Tahoma"/>
              </w:rPr>
              <w:t xml:space="preserve"> θα είναι κατάλληλο για τον εσωτερικό &amp; εξωτερικό καθαρισμό όλων των τυποποιημένων υπέργειων πλαστικών ή μεταλλικών κάδων, χωρητικότητας από 240 έως και 1100</w:t>
            </w:r>
            <w:r w:rsidRPr="00F023B9">
              <w:rPr>
                <w:rFonts w:asciiTheme="minorHAnsi" w:hAnsiTheme="minorHAnsi" w:cs="Tahoma"/>
                <w:i/>
              </w:rPr>
              <w:t xml:space="preserve"> </w:t>
            </w:r>
            <w:proofErr w:type="spellStart"/>
            <w:r w:rsidRPr="00F023B9">
              <w:rPr>
                <w:rFonts w:asciiTheme="minorHAnsi" w:hAnsiTheme="minorHAnsi" w:cs="Tahoma"/>
                <w:lang w:val="en-US"/>
              </w:rPr>
              <w:t>lt</w:t>
            </w:r>
            <w:proofErr w:type="spellEnd"/>
            <w:r w:rsidRPr="00F023B9">
              <w:rPr>
                <w:rFonts w:asciiTheme="minorHAnsi" w:hAnsiTheme="minorHAnsi" w:cs="Tahoma"/>
                <w:i/>
              </w:rPr>
              <w:t xml:space="preserve">, </w:t>
            </w:r>
            <w:r w:rsidRPr="00F023B9">
              <w:rPr>
                <w:rFonts w:asciiTheme="minorHAnsi" w:hAnsiTheme="minorHAnsi" w:cs="Tahoma"/>
              </w:rPr>
              <w:t xml:space="preserve">κατασκευασμένων σύμφωνα με τα πρότυπα ΕΝ840. </w:t>
            </w:r>
            <w:r>
              <w:rPr>
                <w:rFonts w:asciiTheme="minorHAnsi" w:hAnsiTheme="minorHAnsi" w:cs="Tahoma"/>
              </w:rPr>
              <w:t>Θ</w:t>
            </w:r>
            <w:r w:rsidRPr="00615D84">
              <w:rPr>
                <w:rFonts w:asciiTheme="minorHAnsi" w:hAnsiTheme="minorHAnsi" w:cs="Tahoma"/>
              </w:rPr>
              <w:t xml:space="preserve">α έχουν τη δυνατότητα να πλύνουν κατ’ ελάχιστον 80 κάδους των 1.100 </w:t>
            </w:r>
            <w:proofErr w:type="spellStart"/>
            <w:r w:rsidRPr="00615D84">
              <w:rPr>
                <w:rFonts w:asciiTheme="minorHAnsi" w:hAnsiTheme="minorHAnsi" w:cs="Tahoma"/>
              </w:rPr>
              <w:t>lt</w:t>
            </w:r>
            <w:proofErr w:type="spellEnd"/>
            <w:r>
              <w:rPr>
                <w:rFonts w:asciiTheme="minorHAnsi" w:hAnsiTheme="minorHAnsi" w:cs="Tahoma"/>
              </w:rPr>
              <w:t>.</w:t>
            </w:r>
          </w:p>
          <w:p w:rsidR="00A25F8D"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lastRenderedPageBreak/>
              <w:t>Θα δ</w:t>
            </w:r>
            <w:r>
              <w:rPr>
                <w:rFonts w:asciiTheme="minorHAnsi" w:hAnsiTheme="minorHAnsi" w:cs="Tahoma"/>
              </w:rPr>
              <w:t xml:space="preserve">ιαθέτουν δεξαμενή καθαρού ύδατος </w:t>
            </w:r>
            <w:r w:rsidRPr="00F023B9">
              <w:rPr>
                <w:rFonts w:asciiTheme="minorHAnsi" w:hAnsiTheme="minorHAnsi" w:cs="Tahoma"/>
              </w:rPr>
              <w:t xml:space="preserve">χωρητικότητας τουλάχιστον 4.000 </w:t>
            </w:r>
            <w:proofErr w:type="spellStart"/>
            <w:r w:rsidRPr="00F023B9">
              <w:rPr>
                <w:rFonts w:asciiTheme="minorHAnsi" w:hAnsiTheme="minorHAnsi" w:cs="Tahoma"/>
              </w:rPr>
              <w:t>lt</w:t>
            </w:r>
            <w:proofErr w:type="spellEnd"/>
            <w:r w:rsidRPr="00F023B9">
              <w:rPr>
                <w:rFonts w:asciiTheme="minorHAnsi" w:hAnsiTheme="minorHAnsi" w:cs="Tahoma"/>
              </w:rPr>
              <w:t xml:space="preserve"> και δεξαμενή ακάθαρτου </w:t>
            </w:r>
            <w:r>
              <w:rPr>
                <w:rFonts w:asciiTheme="minorHAnsi" w:hAnsiTheme="minorHAnsi" w:cs="Tahoma"/>
              </w:rPr>
              <w:t>ύδατος</w:t>
            </w:r>
            <w:r w:rsidRPr="00F023B9">
              <w:rPr>
                <w:rFonts w:asciiTheme="minorHAnsi" w:hAnsiTheme="minorHAnsi" w:cs="Tahoma"/>
              </w:rPr>
              <w:t xml:space="preserve"> αντίστοιχης χωρητικότητας, κατασκευασμένες από ανοξείδωτα </w:t>
            </w:r>
            <w:proofErr w:type="spellStart"/>
            <w:r w:rsidRPr="00F023B9">
              <w:rPr>
                <w:rFonts w:asciiTheme="minorHAnsi" w:hAnsiTheme="minorHAnsi" w:cs="Tahoma"/>
              </w:rPr>
              <w:t>χαλυβδοελάσματα</w:t>
            </w:r>
            <w:proofErr w:type="spellEnd"/>
            <w:r w:rsidRPr="00F023B9">
              <w:rPr>
                <w:rFonts w:asciiTheme="minorHAnsi" w:hAnsiTheme="minorHAnsi" w:cs="Tahoma"/>
              </w:rPr>
              <w:t xml:space="preserve">, με εσωτερικές ενισχύσεις και επαρκή αριθμό διαφραγμάτων για την αποφυγή της απότομης μετατόπισης του νερού προς κάθε κατεύθυνση και κατά συνέπεια του κέντρου βάρους του </w:t>
            </w:r>
            <w:r>
              <w:rPr>
                <w:rFonts w:asciiTheme="minorHAnsi" w:hAnsiTheme="minorHAnsi" w:cs="Tahoma"/>
              </w:rPr>
              <w:t xml:space="preserve"> </w:t>
            </w:r>
            <w:proofErr w:type="spellStart"/>
            <w:r>
              <w:rPr>
                <w:rFonts w:asciiTheme="minorHAnsi" w:hAnsiTheme="minorHAnsi" w:cs="Tahoma"/>
              </w:rPr>
              <w:t>καδοπλυντηρίου</w:t>
            </w:r>
            <w:proofErr w:type="spellEnd"/>
            <w:r>
              <w:rPr>
                <w:rFonts w:asciiTheme="minorHAnsi" w:hAnsiTheme="minorHAnsi" w:cs="Tahoma"/>
              </w:rPr>
              <w:t>.</w:t>
            </w:r>
          </w:p>
          <w:p w:rsidR="00A25F8D" w:rsidRPr="00F023B9" w:rsidRDefault="00A25F8D" w:rsidP="00193CA7">
            <w:pPr>
              <w:spacing w:after="0" w:line="240" w:lineRule="auto"/>
              <w:ind w:right="133"/>
              <w:jc w:val="both"/>
              <w:rPr>
                <w:rFonts w:asciiTheme="minorHAnsi" w:hAnsiTheme="minorHAnsi" w:cs="Tahoma"/>
              </w:rPr>
            </w:pPr>
            <w:r>
              <w:rPr>
                <w:rFonts w:asciiTheme="minorHAnsi" w:hAnsiTheme="minorHAnsi" w:cs="Tahoma"/>
              </w:rPr>
              <w:t>Οι δεξαμενές ύδατος θα είναι τοποθετημένες επί του πλαισίου με τέτοιο τρόπο, ώστε κατά την «μεταφορά» ύδατος από την καθαρή δεξαμενή στην δεξαμενή ακαθάρτου ύδατος, να μην επηρεάζεται δυσανάλογα το κέντρο βάρους της υπερκατασκευής.</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Θα πρέπει να φέρουν ανθρωποθυρίδες, καθώς και τις απαραίτητες </w:t>
            </w:r>
            <w:r w:rsidRPr="00F023B9">
              <w:rPr>
                <w:rFonts w:asciiTheme="minorHAnsi" w:hAnsiTheme="minorHAnsi" w:cs="Tahoma"/>
                <w:u w:color="FF0000"/>
              </w:rPr>
              <w:t>αναπνευστικές</w:t>
            </w:r>
            <w:r w:rsidRPr="00F023B9">
              <w:rPr>
                <w:rFonts w:asciiTheme="minorHAnsi" w:hAnsiTheme="minorHAnsi" w:cs="Tahoma"/>
              </w:rPr>
              <w:t xml:space="preserve"> βαλβίδες και στόμια πλήρωσης και εκκένωσης.</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Η δεξαμενή καθαρού </w:t>
            </w:r>
            <w:r>
              <w:rPr>
                <w:rFonts w:asciiTheme="minorHAnsi" w:hAnsiTheme="minorHAnsi" w:cs="Tahoma"/>
              </w:rPr>
              <w:t>ύδατος</w:t>
            </w:r>
            <w:r w:rsidRPr="00F023B9">
              <w:rPr>
                <w:rFonts w:asciiTheme="minorHAnsi" w:hAnsiTheme="minorHAnsi" w:cs="Tahoma"/>
              </w:rPr>
              <w:t xml:space="preserve"> πρέπει επίσης να διαθέτει δείκτη στάθμης </w:t>
            </w:r>
            <w:r>
              <w:rPr>
                <w:rFonts w:asciiTheme="minorHAnsi" w:hAnsiTheme="minorHAnsi" w:cs="Tahoma"/>
              </w:rPr>
              <w:t>ύδατος</w:t>
            </w:r>
            <w:r w:rsidRPr="00F023B9">
              <w:rPr>
                <w:rFonts w:asciiTheme="minorHAnsi" w:hAnsiTheme="minorHAnsi" w:cs="Tahoma"/>
              </w:rPr>
              <w:t xml:space="preserve"> καθώς και ειδικό σύστημα ηχητικής προειδοποίησης στο θάλαμο του οδηγού όταν η στάθμη του </w:t>
            </w:r>
            <w:r>
              <w:rPr>
                <w:rFonts w:asciiTheme="minorHAnsi" w:hAnsiTheme="minorHAnsi" w:cs="Tahoma"/>
              </w:rPr>
              <w:t>ύδατος</w:t>
            </w:r>
            <w:r w:rsidRPr="00F023B9">
              <w:rPr>
                <w:rFonts w:asciiTheme="minorHAnsi" w:hAnsiTheme="minorHAnsi" w:cs="Tahoma"/>
              </w:rPr>
              <w:t xml:space="preserve"> θα έχει κατέλθει κάτω από ένα όριο ασφαλείας.</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Τέλος, το σύστημα καθαρισμού πρέπει να διαθέτει ειδική ασφαλιστική διάταξη η οποία να θέτει εκτός λειτουργίας το συγκρότημα ψεκασμού </w:t>
            </w:r>
            <w:r>
              <w:rPr>
                <w:rFonts w:asciiTheme="minorHAnsi" w:hAnsiTheme="minorHAnsi" w:cs="Tahoma"/>
              </w:rPr>
              <w:t>ύδατος</w:t>
            </w:r>
            <w:r w:rsidRPr="00F023B9">
              <w:rPr>
                <w:rFonts w:asciiTheme="minorHAnsi" w:hAnsiTheme="minorHAnsi" w:cs="Tahoma"/>
              </w:rPr>
              <w:t xml:space="preserve"> πλύσεως, προς αποφυγή καταστροφής του λόγω έλλειψης ύδατος πλύσης.</w:t>
            </w:r>
          </w:p>
        </w:tc>
        <w:tc>
          <w:tcPr>
            <w:tcW w:w="1221" w:type="dxa"/>
            <w:vAlign w:val="center"/>
          </w:tcPr>
          <w:p w:rsidR="00A25F8D" w:rsidRDefault="00A25F8D" w:rsidP="00A25F8D">
            <w:pPr>
              <w:jc w:val="center"/>
            </w:pPr>
            <w:r w:rsidRPr="00515322">
              <w:rPr>
                <w:rFonts w:asciiTheme="minorHAnsi" w:hAnsiTheme="minorHAnsi" w:cs="Arial"/>
                <w:sz w:val="20"/>
                <w:szCs w:val="20"/>
              </w:rPr>
              <w:lastRenderedPageBreak/>
              <w:t>ΝΑΙ</w:t>
            </w:r>
          </w:p>
        </w:tc>
        <w:tc>
          <w:tcPr>
            <w:tcW w:w="1189" w:type="dxa"/>
            <w:vAlign w:val="center"/>
          </w:tcPr>
          <w:p w:rsidR="00A25F8D" w:rsidRPr="00F023B9" w:rsidRDefault="00A25F8D" w:rsidP="00D5219B">
            <w:pPr>
              <w:jc w:val="both"/>
              <w:rPr>
                <w:rFonts w:asciiTheme="minorHAnsi" w:hAnsiTheme="minorHAnsi" w:cs="Tahoma"/>
              </w:rPr>
            </w:pPr>
          </w:p>
        </w:tc>
        <w:tc>
          <w:tcPr>
            <w:tcW w:w="2126" w:type="dxa"/>
            <w:vAlign w:val="center"/>
          </w:tcPr>
          <w:p w:rsidR="00A25F8D" w:rsidRPr="00F023B9" w:rsidRDefault="00A25F8D" w:rsidP="00D5219B">
            <w:pPr>
              <w:jc w:val="both"/>
              <w:rPr>
                <w:rFonts w:asciiTheme="minorHAnsi" w:hAnsiTheme="minorHAnsi" w:cs="Tahoma"/>
              </w:rPr>
            </w:pPr>
          </w:p>
        </w:tc>
      </w:tr>
      <w:tr w:rsidR="00A25F8D" w:rsidRPr="00F023B9" w:rsidTr="00E077D1">
        <w:tc>
          <w:tcPr>
            <w:tcW w:w="6265" w:type="dxa"/>
            <w:vAlign w:val="center"/>
          </w:tcPr>
          <w:p w:rsidR="00A25F8D" w:rsidRPr="00F023B9" w:rsidRDefault="00A25F8D" w:rsidP="00193CA7">
            <w:pPr>
              <w:tabs>
                <w:tab w:val="num" w:pos="332"/>
              </w:tabs>
              <w:spacing w:after="0" w:line="240" w:lineRule="auto"/>
              <w:ind w:right="133"/>
              <w:rPr>
                <w:rFonts w:asciiTheme="minorHAnsi" w:hAnsiTheme="minorHAnsi" w:cs="Tahoma"/>
                <w:b/>
              </w:rPr>
            </w:pPr>
            <w:r w:rsidRPr="00F023B9">
              <w:rPr>
                <w:rFonts w:asciiTheme="minorHAnsi" w:hAnsiTheme="minorHAnsi" w:cs="Tahoma"/>
                <w:b/>
              </w:rPr>
              <w:lastRenderedPageBreak/>
              <w:t>1.8 Θάλαμος και σύστημα πλύσης και απολύμανσης κάδων</w:t>
            </w:r>
          </w:p>
          <w:p w:rsidR="00A25F8D" w:rsidRPr="00F023B9" w:rsidRDefault="00A25F8D" w:rsidP="00193CA7">
            <w:pPr>
              <w:tabs>
                <w:tab w:val="num" w:pos="332"/>
              </w:tabs>
              <w:spacing w:after="0" w:line="240" w:lineRule="auto"/>
              <w:ind w:right="133"/>
              <w:rPr>
                <w:rFonts w:asciiTheme="minorHAnsi" w:hAnsiTheme="minorHAnsi" w:cs="Tahoma"/>
                <w:b/>
              </w:rPr>
            </w:pPr>
          </w:p>
          <w:p w:rsidR="00A25F8D" w:rsidRPr="00F023B9" w:rsidRDefault="00A25F8D" w:rsidP="00193CA7">
            <w:pPr>
              <w:tabs>
                <w:tab w:val="num" w:pos="332"/>
              </w:tabs>
              <w:spacing w:after="0" w:line="240" w:lineRule="auto"/>
              <w:ind w:right="133"/>
              <w:jc w:val="both"/>
              <w:rPr>
                <w:rFonts w:asciiTheme="minorHAnsi" w:hAnsiTheme="minorHAnsi" w:cs="Tahoma"/>
              </w:rPr>
            </w:pPr>
            <w:r w:rsidRPr="00F023B9">
              <w:rPr>
                <w:rFonts w:asciiTheme="minorHAnsi" w:hAnsiTheme="minorHAnsi" w:cs="Tahoma"/>
              </w:rPr>
              <w:t>Ο θάλαμος πλύσης θα είναι κλειστός κατάλληλα διαμορφωμένος έτσι ώστε:</w:t>
            </w:r>
          </w:p>
          <w:p w:rsidR="00A25F8D" w:rsidRPr="00F023B9" w:rsidRDefault="00A25F8D" w:rsidP="00193CA7">
            <w:pPr>
              <w:numPr>
                <w:ilvl w:val="0"/>
                <w:numId w:val="28"/>
              </w:numPr>
              <w:tabs>
                <w:tab w:val="clear" w:pos="720"/>
                <w:tab w:val="num" w:pos="332"/>
              </w:tabs>
              <w:overflowPunct w:val="0"/>
              <w:autoSpaceDE w:val="0"/>
              <w:spacing w:after="0" w:line="240" w:lineRule="auto"/>
              <w:ind w:left="332" w:right="133" w:hanging="180"/>
              <w:jc w:val="both"/>
              <w:textAlignment w:val="baseline"/>
              <w:rPr>
                <w:rFonts w:asciiTheme="minorHAnsi" w:hAnsiTheme="minorHAnsi" w:cs="Tahoma"/>
              </w:rPr>
            </w:pPr>
            <w:r w:rsidRPr="00F023B9">
              <w:rPr>
                <w:rFonts w:asciiTheme="minorHAnsi" w:hAnsiTheme="minorHAnsi" w:cs="Tahoma"/>
              </w:rPr>
              <w:t xml:space="preserve">Να δέχεται τον κάδο αυτόματα για εσωτερικό και εξωτερικό πλύσιμο. </w:t>
            </w:r>
          </w:p>
          <w:p w:rsidR="00A25F8D" w:rsidRPr="00F023B9" w:rsidRDefault="00A25F8D" w:rsidP="00193CA7">
            <w:pPr>
              <w:numPr>
                <w:ilvl w:val="0"/>
                <w:numId w:val="28"/>
              </w:numPr>
              <w:tabs>
                <w:tab w:val="clear" w:pos="720"/>
                <w:tab w:val="num" w:pos="332"/>
              </w:tabs>
              <w:overflowPunct w:val="0"/>
              <w:autoSpaceDE w:val="0"/>
              <w:spacing w:after="0" w:line="240" w:lineRule="auto"/>
              <w:ind w:left="332" w:right="133" w:hanging="180"/>
              <w:jc w:val="both"/>
              <w:textAlignment w:val="baseline"/>
              <w:rPr>
                <w:rFonts w:asciiTheme="minorHAnsi" w:hAnsiTheme="minorHAnsi" w:cs="Tahoma"/>
              </w:rPr>
            </w:pPr>
            <w:r w:rsidRPr="00F023B9">
              <w:rPr>
                <w:rFonts w:asciiTheme="minorHAnsi" w:hAnsiTheme="minorHAnsi" w:cs="Tahoma"/>
              </w:rPr>
              <w:t xml:space="preserve">Να αποτρέπεται το ενδεχόμενο διαρροής </w:t>
            </w:r>
            <w:r>
              <w:rPr>
                <w:rFonts w:asciiTheme="minorHAnsi" w:hAnsiTheme="minorHAnsi" w:cs="Tahoma"/>
              </w:rPr>
              <w:t>ύδατος</w:t>
            </w:r>
            <w:r w:rsidRPr="00F023B9">
              <w:rPr>
                <w:rFonts w:asciiTheme="minorHAnsi" w:hAnsiTheme="minorHAnsi" w:cs="Tahoma"/>
              </w:rPr>
              <w:t xml:space="preserve"> στον δρόμο.</w:t>
            </w:r>
          </w:p>
          <w:p w:rsidR="00A25F8D" w:rsidRPr="00F023B9" w:rsidRDefault="00A25F8D" w:rsidP="00193CA7">
            <w:pPr>
              <w:spacing w:after="0" w:line="240" w:lineRule="auto"/>
              <w:ind w:right="133"/>
              <w:jc w:val="both"/>
              <w:rPr>
                <w:rFonts w:asciiTheme="minorHAnsi" w:hAnsiTheme="minorHAnsi" w:cs="Tahoma"/>
              </w:rPr>
            </w:pPr>
          </w:p>
          <w:p w:rsidR="00A25F8D" w:rsidRPr="00F023B9" w:rsidRDefault="00A25F8D" w:rsidP="00B660FC">
            <w:pPr>
              <w:spacing w:after="0" w:line="240" w:lineRule="auto"/>
              <w:ind w:right="133"/>
              <w:jc w:val="both"/>
              <w:rPr>
                <w:rFonts w:asciiTheme="minorHAnsi" w:hAnsiTheme="minorHAnsi" w:cs="Tahoma"/>
              </w:rPr>
            </w:pPr>
            <w:r w:rsidRPr="00B660FC">
              <w:rPr>
                <w:rFonts w:asciiTheme="minorHAnsi" w:hAnsiTheme="minorHAnsi" w:cs="Tahoma"/>
              </w:rPr>
              <w:t>Επ</w:t>
            </w:r>
            <w:r>
              <w:rPr>
                <w:rFonts w:asciiTheme="minorHAnsi" w:hAnsiTheme="minorHAnsi" w:cs="Tahoma"/>
              </w:rPr>
              <w:t>ίσης, θα διαθέτει εσωτερική επ</w:t>
            </w:r>
            <w:r w:rsidRPr="00B660FC">
              <w:rPr>
                <w:rFonts w:asciiTheme="minorHAnsi" w:hAnsiTheme="minorHAnsi" w:cs="Tahoma"/>
              </w:rPr>
              <w:t xml:space="preserve">ένδυση απ ό ανοξείδωτα </w:t>
            </w:r>
            <w:proofErr w:type="spellStart"/>
            <w:r w:rsidRPr="00B660FC">
              <w:rPr>
                <w:rFonts w:asciiTheme="minorHAnsi" w:hAnsiTheme="minorHAnsi" w:cs="Tahoma"/>
              </w:rPr>
              <w:t>χ</w:t>
            </w:r>
            <w:r>
              <w:rPr>
                <w:rFonts w:asciiTheme="minorHAnsi" w:hAnsiTheme="minorHAnsi" w:cs="Tahoma"/>
              </w:rPr>
              <w:t>αλυβδοελάσματα</w:t>
            </w:r>
            <w:proofErr w:type="spellEnd"/>
            <w:r>
              <w:rPr>
                <w:rFonts w:asciiTheme="minorHAnsi" w:hAnsiTheme="minorHAnsi" w:cs="Tahoma"/>
              </w:rPr>
              <w:t xml:space="preserve"> ΙΝΟΧ ΑΙSI 304, π</w:t>
            </w:r>
            <w:r w:rsidRPr="00B660FC">
              <w:rPr>
                <w:rFonts w:asciiTheme="minorHAnsi" w:hAnsiTheme="minorHAnsi" w:cs="Tahoma"/>
              </w:rPr>
              <w:t>άχου</w:t>
            </w:r>
            <w:r>
              <w:rPr>
                <w:rFonts w:asciiTheme="minorHAnsi" w:hAnsiTheme="minorHAnsi" w:cs="Tahoma"/>
              </w:rPr>
              <w:t>ς τουλάχιστον 1 mm, καθώς και π</w:t>
            </w:r>
            <w:r w:rsidRPr="00B660FC">
              <w:rPr>
                <w:rFonts w:asciiTheme="minorHAnsi" w:hAnsiTheme="minorHAnsi" w:cs="Tahoma"/>
              </w:rPr>
              <w:t>υθμένα κατάλληλης διαμόρφωσης έτσι ώστε να μην κατακρατούνται στερεά κ</w:t>
            </w:r>
            <w:r>
              <w:rPr>
                <w:rFonts w:asciiTheme="minorHAnsi" w:hAnsiTheme="minorHAnsi" w:cs="Tahoma"/>
              </w:rPr>
              <w:t>ατάλοιπα στον πυθμένα του. Επ</w:t>
            </w:r>
            <w:r w:rsidRPr="00B660FC">
              <w:rPr>
                <w:rFonts w:asciiTheme="minorHAnsi" w:hAnsiTheme="minorHAnsi" w:cs="Tahoma"/>
              </w:rPr>
              <w:t xml:space="preserve">ίσης, ο σκελετός του θαλάμου π λύσης να είναι απ ό ανοξείδωτο </w:t>
            </w:r>
            <w:proofErr w:type="spellStart"/>
            <w:r>
              <w:rPr>
                <w:rFonts w:asciiTheme="minorHAnsi" w:hAnsiTheme="minorHAnsi" w:cs="Tahoma"/>
              </w:rPr>
              <w:t>χαλυβδοέλασμα</w:t>
            </w:r>
            <w:proofErr w:type="spellEnd"/>
            <w:r>
              <w:rPr>
                <w:rFonts w:asciiTheme="minorHAnsi" w:hAnsiTheme="minorHAnsi" w:cs="Tahoma"/>
              </w:rPr>
              <w:t xml:space="preserve"> ΙΝΟΧ ΑΙSI 304, π</w:t>
            </w:r>
            <w:r w:rsidRPr="00B660FC">
              <w:rPr>
                <w:rFonts w:asciiTheme="minorHAnsi" w:hAnsiTheme="minorHAnsi" w:cs="Tahoma"/>
              </w:rPr>
              <w:t xml:space="preserve">άχους τουλάχιστον 1,5 mm. </w:t>
            </w:r>
            <w:r>
              <w:rPr>
                <w:rFonts w:asciiTheme="minorHAnsi" w:hAnsiTheme="minorHAnsi" w:cs="Tahoma"/>
              </w:rPr>
              <w:t xml:space="preserve">Ακόμη </w:t>
            </w:r>
            <w:r w:rsidRPr="00F023B9">
              <w:rPr>
                <w:rFonts w:asciiTheme="minorHAnsi" w:hAnsiTheme="minorHAnsi" w:cs="Tahoma"/>
              </w:rPr>
              <w:t xml:space="preserve">θα είναι εφοδιασμένος με αντλία απαγωγής των ακαθάρτων </w:t>
            </w:r>
            <w:r>
              <w:rPr>
                <w:rFonts w:asciiTheme="minorHAnsi" w:hAnsiTheme="minorHAnsi" w:cs="Tahoma"/>
              </w:rPr>
              <w:t>υδάτων</w:t>
            </w:r>
            <w:r w:rsidRPr="00F023B9">
              <w:rPr>
                <w:rFonts w:asciiTheme="minorHAnsi" w:hAnsiTheme="minorHAnsi" w:cs="Tahoma"/>
              </w:rPr>
              <w:t xml:space="preserve"> και μηχανισμό κατάλληλο για το φιλτράρισμα των ακάθαρτων </w:t>
            </w:r>
            <w:r>
              <w:rPr>
                <w:rFonts w:asciiTheme="minorHAnsi" w:hAnsiTheme="minorHAnsi" w:cs="Tahoma"/>
              </w:rPr>
              <w:t>υδάτων</w:t>
            </w:r>
            <w:r w:rsidRPr="00F023B9">
              <w:rPr>
                <w:rFonts w:asciiTheme="minorHAnsi" w:hAnsiTheme="minorHAnsi" w:cs="Tahoma"/>
              </w:rPr>
              <w:t>, ώστε μετά την αποστράγγιση όλα τα στερεά και ημίρρευστα κατάλοιπα να συγκεντρώνονται σε ειδική λεκάνη αποστράγγισης.</w:t>
            </w:r>
          </w:p>
          <w:p w:rsidR="00A25F8D" w:rsidRDefault="00A25F8D" w:rsidP="00193CA7">
            <w:pPr>
              <w:spacing w:after="0" w:line="240" w:lineRule="auto"/>
              <w:ind w:right="133"/>
              <w:jc w:val="both"/>
              <w:rPr>
                <w:rFonts w:asciiTheme="minorHAnsi" w:hAnsiTheme="minorHAnsi" w:cs="Tahoma"/>
              </w:rPr>
            </w:pP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Το σύστημα πλύσης, θα περιλαμβάνει </w:t>
            </w:r>
            <w:r>
              <w:rPr>
                <w:rFonts w:asciiTheme="minorHAnsi" w:hAnsiTheme="minorHAnsi" w:cs="Tahoma"/>
              </w:rPr>
              <w:t>ανοξείδωτη</w:t>
            </w:r>
            <w:r w:rsidRPr="00F023B9">
              <w:rPr>
                <w:rFonts w:asciiTheme="minorHAnsi" w:hAnsiTheme="minorHAnsi" w:cs="Tahoma"/>
              </w:rPr>
              <w:t xml:space="preserve"> κεφαλή</w:t>
            </w:r>
            <w:r>
              <w:rPr>
                <w:rFonts w:asciiTheme="minorHAnsi" w:hAnsiTheme="minorHAnsi" w:cs="Tahoma"/>
              </w:rPr>
              <w:t xml:space="preserve"> ή κεφαλές πλύσης</w:t>
            </w:r>
            <w:r w:rsidRPr="00F023B9">
              <w:rPr>
                <w:rFonts w:asciiTheme="minorHAnsi" w:hAnsiTheme="minorHAnsi" w:cs="Tahoma"/>
              </w:rPr>
              <w:t>. Κατά τη διαδικασία πλύσης του κάδου, η κεφαλή θα εισέρχεται εντός του κάδου</w:t>
            </w:r>
            <w:r>
              <w:rPr>
                <w:rFonts w:asciiTheme="minorHAnsi" w:hAnsiTheme="minorHAnsi" w:cs="Tahoma"/>
              </w:rPr>
              <w:t xml:space="preserve"> και</w:t>
            </w:r>
            <w:r w:rsidRPr="00F023B9">
              <w:rPr>
                <w:rFonts w:asciiTheme="minorHAnsi" w:hAnsiTheme="minorHAnsi" w:cs="Tahoma"/>
              </w:rPr>
              <w:t xml:space="preserve"> θα εκτοξεύει ν</w:t>
            </w:r>
            <w:r>
              <w:rPr>
                <w:rFonts w:asciiTheme="minorHAnsi" w:hAnsiTheme="minorHAnsi" w:cs="Tahoma"/>
              </w:rPr>
              <w:t>ερό προς όλες τις κατευθύνσεις, για να επιτευχθεί καθαρισμός όλου του εσωτερικού του κάδου.</w:t>
            </w:r>
          </w:p>
          <w:p w:rsidR="00A25F8D"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Θα διαθέτει αντλία υψηλής πίεσης τουλάχιστον 150 </w:t>
            </w:r>
            <w:r w:rsidRPr="00F023B9">
              <w:rPr>
                <w:rFonts w:asciiTheme="minorHAnsi" w:hAnsiTheme="minorHAnsi" w:cs="Tahoma"/>
                <w:lang w:val="en-US"/>
              </w:rPr>
              <w:t>bar</w:t>
            </w:r>
            <w:r w:rsidRPr="00F023B9">
              <w:rPr>
                <w:rFonts w:asciiTheme="minorHAnsi" w:hAnsiTheme="minorHAnsi" w:cs="Tahoma"/>
              </w:rPr>
              <w:t xml:space="preserve"> και παροχής </w:t>
            </w:r>
            <w:r>
              <w:rPr>
                <w:rFonts w:asciiTheme="minorHAnsi" w:hAnsiTheme="minorHAnsi" w:cs="Tahoma"/>
              </w:rPr>
              <w:t>ύδατος</w:t>
            </w:r>
            <w:r w:rsidRPr="00F023B9">
              <w:rPr>
                <w:rFonts w:asciiTheme="minorHAnsi" w:hAnsiTheme="minorHAnsi" w:cs="Tahoma"/>
              </w:rPr>
              <w:t xml:space="preserve"> τουλάχιστον </w:t>
            </w:r>
            <w:r>
              <w:rPr>
                <w:rFonts w:asciiTheme="minorHAnsi" w:hAnsiTheme="minorHAnsi" w:cs="Tahoma"/>
              </w:rPr>
              <w:t>80</w:t>
            </w:r>
            <w:r w:rsidRPr="00F023B9">
              <w:rPr>
                <w:rFonts w:asciiTheme="minorHAnsi" w:hAnsiTheme="minorHAnsi" w:cs="Tahoma"/>
              </w:rPr>
              <w:t xml:space="preserve"> </w:t>
            </w:r>
            <w:r w:rsidRPr="00F023B9">
              <w:rPr>
                <w:rFonts w:asciiTheme="minorHAnsi" w:hAnsiTheme="minorHAnsi" w:cs="Tahoma"/>
                <w:lang w:val="en-US"/>
              </w:rPr>
              <w:t>l</w:t>
            </w:r>
            <w:r w:rsidRPr="00F023B9">
              <w:rPr>
                <w:rFonts w:asciiTheme="minorHAnsi" w:hAnsiTheme="minorHAnsi" w:cs="Tahoma"/>
              </w:rPr>
              <w:t>/</w:t>
            </w:r>
            <w:r w:rsidRPr="00F023B9">
              <w:rPr>
                <w:rFonts w:asciiTheme="minorHAnsi" w:hAnsiTheme="minorHAnsi" w:cs="Tahoma"/>
                <w:lang w:val="en-US"/>
              </w:rPr>
              <w:t>min</w:t>
            </w:r>
            <w:r w:rsidRPr="00F023B9">
              <w:rPr>
                <w:rFonts w:asciiTheme="minorHAnsi" w:hAnsiTheme="minorHAnsi" w:cs="Tahoma"/>
              </w:rPr>
              <w:t>.</w:t>
            </w:r>
          </w:p>
          <w:p w:rsidR="00A25F8D" w:rsidRPr="00F023B9" w:rsidRDefault="00A25F8D" w:rsidP="00193CA7">
            <w:pPr>
              <w:spacing w:after="0" w:line="240" w:lineRule="auto"/>
              <w:ind w:right="133"/>
              <w:jc w:val="both"/>
              <w:rPr>
                <w:rFonts w:asciiTheme="minorHAnsi" w:hAnsiTheme="minorHAnsi" w:cs="Tahoma"/>
                <w:i/>
              </w:rPr>
            </w:pPr>
          </w:p>
          <w:p w:rsidR="00A25F8D" w:rsidRPr="00F023B9" w:rsidRDefault="00A25F8D" w:rsidP="00193CA7">
            <w:pPr>
              <w:spacing w:after="0" w:line="240" w:lineRule="auto"/>
              <w:ind w:right="133"/>
              <w:jc w:val="both"/>
              <w:rPr>
                <w:rFonts w:asciiTheme="minorHAnsi" w:hAnsiTheme="minorHAnsi" w:cs="Tahoma"/>
                <w:i/>
              </w:rPr>
            </w:pPr>
            <w:r w:rsidRPr="00F023B9">
              <w:rPr>
                <w:rFonts w:asciiTheme="minorHAnsi" w:hAnsiTheme="minorHAnsi" w:cs="Tahoma"/>
              </w:rPr>
              <w:t>Η υπερκατασκευή πρέπει να φέρει επίσης ειδικό εξοπλισμό για το εξωτερικό πλύσιμο των κάδων, ο οποίος θα εξασφαλίζει αποτελεσματικό εξωτερικό καθαρισμό.</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lastRenderedPageBreak/>
              <w:t>Το σύστημα πλύσης των κάδων εξωτερικά, θα τίθεται σε λειτουργία αμέσως μετά το εσωτερικό πλύσιμο των κάδων. Όλη η διαδικασία πλυσίματος θα γίνεται αυτόματα.</w:t>
            </w:r>
          </w:p>
          <w:p w:rsidR="00A25F8D" w:rsidRPr="00F023B9" w:rsidRDefault="00A25F8D" w:rsidP="00193CA7">
            <w:pPr>
              <w:spacing w:after="0" w:line="240" w:lineRule="auto"/>
              <w:ind w:right="133"/>
              <w:jc w:val="both"/>
              <w:rPr>
                <w:rFonts w:asciiTheme="minorHAnsi" w:hAnsiTheme="minorHAnsi" w:cs="Tahoma"/>
              </w:rPr>
            </w:pPr>
          </w:p>
          <w:p w:rsidR="00A25F8D"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Το σύστημα απολύμανσης κάδων θα ενεργοποιείται αυτόματα με την λήξη του κύκλου πλυσίματος, ψεκάζοντας υγρό μέσα στο εσωτερικό του κάδου, καλύπτοντας όλη την εσωτερική επιφάνεια. Πρέπει να υπάρχει ειδική δεξαμενή από κατάλληλο υλικό για το απολυμαντικό υγρό καθώς επίσης και μηχανισμός ελέγχου ροής του. Όλο το σύστημα θα πρέπει να είναι ανθεκτικό σε προσβολή από τις χημικές ιδιότητες των συνήθων απολυμαντικών της αγοράς.</w:t>
            </w:r>
          </w:p>
          <w:p w:rsidR="00A25F8D" w:rsidRPr="00D06E4A" w:rsidRDefault="00A25F8D" w:rsidP="00193CA7">
            <w:pPr>
              <w:spacing w:after="0" w:line="240" w:lineRule="auto"/>
              <w:ind w:right="133"/>
              <w:jc w:val="both"/>
              <w:rPr>
                <w:rFonts w:asciiTheme="minorHAnsi" w:hAnsiTheme="minorHAnsi" w:cs="Tahoma"/>
              </w:rPr>
            </w:pPr>
            <w:r>
              <w:rPr>
                <w:rFonts w:asciiTheme="minorHAnsi" w:hAnsiTheme="minorHAnsi" w:cs="Tahoma"/>
              </w:rPr>
              <w:t>Ο συνολικός χρόνος πλύσης κάδου 1.100</w:t>
            </w:r>
            <w:proofErr w:type="spellStart"/>
            <w:r>
              <w:rPr>
                <w:rFonts w:asciiTheme="minorHAnsi" w:hAnsiTheme="minorHAnsi" w:cs="Tahoma"/>
                <w:lang w:val="en-US"/>
              </w:rPr>
              <w:t>lt</w:t>
            </w:r>
            <w:proofErr w:type="spellEnd"/>
            <w:r w:rsidRPr="00D06E4A">
              <w:rPr>
                <w:rFonts w:asciiTheme="minorHAnsi" w:hAnsiTheme="minorHAnsi" w:cs="Tahoma"/>
              </w:rPr>
              <w:t xml:space="preserve"> </w:t>
            </w:r>
            <w:r>
              <w:rPr>
                <w:rFonts w:asciiTheme="minorHAnsi" w:hAnsiTheme="minorHAnsi" w:cs="Tahoma"/>
              </w:rPr>
              <w:t>θα πρέπει να είναι μικρότερος του ενός(1)λεπτού και θα μπορεί να ρυθμιστεί.</w:t>
            </w:r>
          </w:p>
        </w:tc>
        <w:tc>
          <w:tcPr>
            <w:tcW w:w="1221" w:type="dxa"/>
            <w:vAlign w:val="center"/>
          </w:tcPr>
          <w:p w:rsidR="00A25F8D" w:rsidRDefault="00A25F8D" w:rsidP="00A25F8D">
            <w:pPr>
              <w:jc w:val="center"/>
            </w:pPr>
            <w:r w:rsidRPr="00515322">
              <w:rPr>
                <w:rFonts w:asciiTheme="minorHAnsi" w:hAnsiTheme="minorHAnsi" w:cs="Arial"/>
                <w:sz w:val="20"/>
                <w:szCs w:val="20"/>
              </w:rPr>
              <w:lastRenderedPageBreak/>
              <w:t>ΝΑΙ</w:t>
            </w:r>
          </w:p>
        </w:tc>
        <w:tc>
          <w:tcPr>
            <w:tcW w:w="1189" w:type="dxa"/>
            <w:vAlign w:val="center"/>
          </w:tcPr>
          <w:p w:rsidR="00A25F8D" w:rsidRPr="00F023B9" w:rsidRDefault="00A25F8D" w:rsidP="00D5219B">
            <w:pPr>
              <w:jc w:val="both"/>
              <w:rPr>
                <w:rFonts w:asciiTheme="minorHAnsi" w:hAnsiTheme="minorHAnsi" w:cs="Tahoma"/>
              </w:rPr>
            </w:pPr>
          </w:p>
        </w:tc>
        <w:tc>
          <w:tcPr>
            <w:tcW w:w="2126" w:type="dxa"/>
            <w:vAlign w:val="center"/>
          </w:tcPr>
          <w:p w:rsidR="00A25F8D" w:rsidRPr="00F023B9" w:rsidRDefault="00A25F8D" w:rsidP="00D5219B">
            <w:pPr>
              <w:jc w:val="both"/>
              <w:rPr>
                <w:rFonts w:asciiTheme="minorHAnsi" w:hAnsiTheme="minorHAnsi" w:cs="Tahoma"/>
              </w:rPr>
            </w:pPr>
          </w:p>
        </w:tc>
      </w:tr>
      <w:tr w:rsidR="00A25F8D" w:rsidRPr="00F023B9" w:rsidTr="00E077D1">
        <w:tc>
          <w:tcPr>
            <w:tcW w:w="6265" w:type="dxa"/>
            <w:vAlign w:val="center"/>
          </w:tcPr>
          <w:p w:rsidR="00A25F8D" w:rsidRPr="00F023B9" w:rsidRDefault="00A25F8D" w:rsidP="00193CA7">
            <w:pPr>
              <w:spacing w:after="0" w:line="240" w:lineRule="auto"/>
              <w:ind w:right="133"/>
              <w:rPr>
                <w:rFonts w:asciiTheme="minorHAnsi" w:hAnsiTheme="minorHAnsi" w:cs="Tahoma"/>
                <w:b/>
              </w:rPr>
            </w:pPr>
            <w:r w:rsidRPr="00F023B9">
              <w:rPr>
                <w:rFonts w:asciiTheme="minorHAnsi" w:hAnsiTheme="minorHAnsi" w:cs="Tahoma"/>
                <w:b/>
              </w:rPr>
              <w:lastRenderedPageBreak/>
              <w:t>1.9 Σύστημα ανύψωσης</w:t>
            </w:r>
          </w:p>
          <w:p w:rsidR="00A25F8D" w:rsidRPr="00F023B9" w:rsidRDefault="00A25F8D" w:rsidP="00193CA7">
            <w:pPr>
              <w:spacing w:after="0" w:line="240" w:lineRule="auto"/>
              <w:ind w:right="133"/>
              <w:rPr>
                <w:rFonts w:asciiTheme="minorHAnsi" w:hAnsiTheme="minorHAnsi" w:cs="Tahoma"/>
                <w:b/>
              </w:rPr>
            </w:pP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Στο πίσω μέρος της, η  υπερκατασκευή θα πρέπει να φέρει το κατάλληλο σύστημα περισυλλογής και μεταφοράς του κάδου που πρόκειται να καθαριστεί στο θάλαμο πλύσης και εν συνεχεία εναπόθεσης του κάδου στην αρχική του θέση. </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Ενδεικτικά αναφέρεται ότι όσον αφορά:</w:t>
            </w:r>
          </w:p>
          <w:p w:rsidR="00A25F8D" w:rsidRPr="00F023B9" w:rsidRDefault="00A25F8D" w:rsidP="00193CA7">
            <w:pPr>
              <w:overflowPunct w:val="0"/>
              <w:autoSpaceDE w:val="0"/>
              <w:spacing w:after="0" w:line="240" w:lineRule="auto"/>
              <w:ind w:right="133"/>
              <w:jc w:val="both"/>
              <w:textAlignment w:val="baseline"/>
              <w:rPr>
                <w:rFonts w:asciiTheme="minorHAnsi" w:hAnsiTheme="minorHAnsi" w:cs="Tahoma"/>
              </w:rPr>
            </w:pPr>
            <w:r w:rsidRPr="00F023B9">
              <w:rPr>
                <w:rFonts w:asciiTheme="minorHAnsi" w:hAnsiTheme="minorHAnsi" w:cs="Tahoma"/>
              </w:rPr>
              <w:t>Στους υπέργειους κάδους μπορεί να γίνεται αυτόματα μέσω συστήματος, βραχιόνων και χτένας που θα ενεργοποιούνται με χειριστήριο το οποίο πρέπει να βρίσκεται στον πίνακα ελέγχου και χειρισμού των διαφόρων λειτουργιών της υπερκατασκευής, δίπλα στο θάλαμο πλύσης.</w:t>
            </w:r>
          </w:p>
        </w:tc>
        <w:tc>
          <w:tcPr>
            <w:tcW w:w="1221" w:type="dxa"/>
            <w:vAlign w:val="center"/>
          </w:tcPr>
          <w:p w:rsidR="00A25F8D" w:rsidRDefault="00A25F8D" w:rsidP="00A25F8D">
            <w:pPr>
              <w:jc w:val="center"/>
            </w:pPr>
            <w:r w:rsidRPr="00515322">
              <w:rPr>
                <w:rFonts w:asciiTheme="minorHAnsi" w:hAnsiTheme="minorHAnsi" w:cs="Arial"/>
                <w:sz w:val="20"/>
                <w:szCs w:val="20"/>
              </w:rPr>
              <w:t>ΝΑΙ</w:t>
            </w:r>
          </w:p>
        </w:tc>
        <w:tc>
          <w:tcPr>
            <w:tcW w:w="1189" w:type="dxa"/>
            <w:vAlign w:val="center"/>
          </w:tcPr>
          <w:p w:rsidR="00A25F8D" w:rsidRPr="00F023B9" w:rsidRDefault="00A25F8D" w:rsidP="00D5219B">
            <w:pPr>
              <w:jc w:val="both"/>
              <w:rPr>
                <w:rFonts w:asciiTheme="minorHAnsi" w:hAnsiTheme="minorHAnsi" w:cs="Tahoma"/>
              </w:rPr>
            </w:pPr>
          </w:p>
        </w:tc>
        <w:tc>
          <w:tcPr>
            <w:tcW w:w="2126" w:type="dxa"/>
            <w:vAlign w:val="center"/>
          </w:tcPr>
          <w:p w:rsidR="00A25F8D" w:rsidRPr="00F023B9" w:rsidRDefault="00A25F8D" w:rsidP="00D5219B">
            <w:pPr>
              <w:jc w:val="both"/>
              <w:rPr>
                <w:rFonts w:asciiTheme="minorHAnsi" w:hAnsiTheme="minorHAnsi" w:cs="Tahoma"/>
              </w:rPr>
            </w:pPr>
          </w:p>
        </w:tc>
      </w:tr>
      <w:tr w:rsidR="00A25F8D" w:rsidRPr="00F023B9" w:rsidTr="00E077D1">
        <w:tc>
          <w:tcPr>
            <w:tcW w:w="6265" w:type="dxa"/>
            <w:vAlign w:val="center"/>
          </w:tcPr>
          <w:p w:rsidR="00A25F8D" w:rsidRPr="00F023B9" w:rsidRDefault="00A25F8D" w:rsidP="00193CA7">
            <w:pPr>
              <w:spacing w:after="0" w:line="240" w:lineRule="auto"/>
              <w:ind w:right="133"/>
              <w:rPr>
                <w:rFonts w:asciiTheme="minorHAnsi" w:hAnsiTheme="minorHAnsi" w:cs="Tahoma"/>
                <w:b/>
              </w:rPr>
            </w:pPr>
            <w:r w:rsidRPr="00F023B9">
              <w:rPr>
                <w:rFonts w:asciiTheme="minorHAnsi" w:hAnsiTheme="minorHAnsi" w:cs="Tahoma"/>
                <w:b/>
              </w:rPr>
              <w:t>1.10 Εξοπλισμός για την κίνηση της υπερκατασκευής</w:t>
            </w:r>
          </w:p>
          <w:p w:rsidR="00A25F8D" w:rsidRPr="00F023B9" w:rsidRDefault="00A25F8D" w:rsidP="00193CA7">
            <w:pPr>
              <w:spacing w:after="0" w:line="240" w:lineRule="auto"/>
              <w:ind w:right="133"/>
              <w:rPr>
                <w:rFonts w:asciiTheme="minorHAnsi" w:hAnsiTheme="minorHAnsi" w:cs="Tahoma"/>
                <w:b/>
              </w:rPr>
            </w:pPr>
          </w:p>
          <w:p w:rsidR="00A25F8D"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Για την κίνηση των λειτουργιών της υπερκατασκευής και την αυτονομία της, τα </w:t>
            </w:r>
            <w:proofErr w:type="spellStart"/>
            <w:r>
              <w:rPr>
                <w:rFonts w:asciiTheme="minorHAnsi" w:hAnsiTheme="minorHAnsi" w:cs="Tahoma"/>
              </w:rPr>
              <w:t>καδοπλυντήρια</w:t>
            </w:r>
            <w:proofErr w:type="spellEnd"/>
            <w:r w:rsidRPr="00F023B9">
              <w:rPr>
                <w:rFonts w:asciiTheme="minorHAnsi" w:hAnsiTheme="minorHAnsi" w:cs="Tahoma"/>
              </w:rPr>
              <w:t xml:space="preserve"> θα είναι εξοπλισμένα με βοηθητικό κινητήρα πετρ</w:t>
            </w:r>
            <w:r>
              <w:rPr>
                <w:rFonts w:asciiTheme="minorHAnsi" w:hAnsiTheme="minorHAnsi" w:cs="Tahoma"/>
              </w:rPr>
              <w:t>ελαίου, ισχύος τουλάχιστον 36kW</w:t>
            </w:r>
            <w:r w:rsidRPr="00F023B9">
              <w:rPr>
                <w:rFonts w:asciiTheme="minorHAnsi" w:hAnsiTheme="minorHAnsi" w:cs="Tahoma"/>
              </w:rPr>
              <w:t xml:space="preserve">. </w:t>
            </w:r>
          </w:p>
          <w:p w:rsidR="00A25F8D" w:rsidRPr="00F023B9" w:rsidRDefault="00A25F8D" w:rsidP="00B660FC">
            <w:pPr>
              <w:spacing w:after="0" w:line="240" w:lineRule="auto"/>
              <w:ind w:right="133"/>
              <w:jc w:val="both"/>
              <w:rPr>
                <w:rFonts w:asciiTheme="minorHAnsi" w:hAnsiTheme="minorHAnsi" w:cs="Tahoma"/>
              </w:rPr>
            </w:pPr>
            <w:r>
              <w:rPr>
                <w:rFonts w:asciiTheme="minorHAnsi" w:hAnsiTheme="minorHAnsi" w:cs="Tahoma"/>
              </w:rPr>
              <w:t xml:space="preserve">Ο κινητήρας θα είναι </w:t>
            </w:r>
            <w:proofErr w:type="spellStart"/>
            <w:r>
              <w:rPr>
                <w:rFonts w:asciiTheme="minorHAnsi" w:hAnsiTheme="minorHAnsi" w:cs="Tahoma"/>
              </w:rPr>
              <w:t>υγ</w:t>
            </w:r>
            <w:r w:rsidRPr="00B660FC">
              <w:rPr>
                <w:rFonts w:asciiTheme="minorHAnsi" w:hAnsiTheme="minorHAnsi" w:cs="Tahoma"/>
              </w:rPr>
              <w:t>ρόψυκτος</w:t>
            </w:r>
            <w:proofErr w:type="spellEnd"/>
            <w:r>
              <w:rPr>
                <w:rFonts w:asciiTheme="minorHAnsi" w:hAnsiTheme="minorHAnsi" w:cs="Tahoma"/>
              </w:rPr>
              <w:t>,</w:t>
            </w:r>
            <w:r w:rsidRPr="00B660FC">
              <w:rPr>
                <w:rFonts w:asciiTheme="minorHAnsi" w:hAnsiTheme="minorHAnsi" w:cs="Tahoma"/>
              </w:rPr>
              <w:t xml:space="preserve"> τεχνολογίας το</w:t>
            </w:r>
            <w:r>
              <w:rPr>
                <w:rFonts w:asciiTheme="minorHAnsi" w:hAnsiTheme="minorHAnsi" w:cs="Tahoma"/>
              </w:rPr>
              <w:t>υλάχιστον EURO 4 και θ</w:t>
            </w:r>
            <w:r w:rsidRPr="00B660FC">
              <w:rPr>
                <w:rFonts w:asciiTheme="minorHAnsi" w:hAnsiTheme="minorHAnsi" w:cs="Tahoma"/>
              </w:rPr>
              <w:t>α φέρει στην</w:t>
            </w:r>
            <w:r>
              <w:rPr>
                <w:rFonts w:asciiTheme="minorHAnsi" w:hAnsiTheme="minorHAnsi" w:cs="Tahoma"/>
              </w:rPr>
              <w:t xml:space="preserve"> καμπίνα του οδηγού δικό του π</w:t>
            </w:r>
            <w:r w:rsidRPr="00B660FC">
              <w:rPr>
                <w:rFonts w:asciiTheme="minorHAnsi" w:hAnsiTheme="minorHAnsi" w:cs="Tahoma"/>
              </w:rPr>
              <w:t>ίνακα/χειριστήριο για την</w:t>
            </w:r>
            <w:r>
              <w:rPr>
                <w:rFonts w:asciiTheme="minorHAnsi" w:hAnsiTheme="minorHAnsi" w:cs="Tahoma"/>
              </w:rPr>
              <w:t xml:space="preserve"> λειτουργία του καθώς επ</w:t>
            </w:r>
            <w:r w:rsidRPr="00B660FC">
              <w:rPr>
                <w:rFonts w:asciiTheme="minorHAnsi" w:hAnsiTheme="minorHAnsi" w:cs="Tahoma"/>
              </w:rPr>
              <w:t>ίσης και για την διάγνωσή του, την κατάστασης λειτουργίας και βλαβών μέσω ενδεικτικών λυχνιών.</w:t>
            </w:r>
          </w:p>
        </w:tc>
        <w:tc>
          <w:tcPr>
            <w:tcW w:w="1221" w:type="dxa"/>
            <w:vAlign w:val="center"/>
          </w:tcPr>
          <w:p w:rsidR="00A25F8D" w:rsidRDefault="00A25F8D" w:rsidP="00A25F8D">
            <w:pPr>
              <w:jc w:val="center"/>
            </w:pPr>
            <w:r w:rsidRPr="00515322">
              <w:rPr>
                <w:rFonts w:asciiTheme="minorHAnsi" w:hAnsiTheme="minorHAnsi" w:cs="Arial"/>
                <w:sz w:val="20"/>
                <w:szCs w:val="20"/>
              </w:rPr>
              <w:t>ΝΑΙ</w:t>
            </w:r>
          </w:p>
        </w:tc>
        <w:tc>
          <w:tcPr>
            <w:tcW w:w="1189" w:type="dxa"/>
            <w:vAlign w:val="center"/>
          </w:tcPr>
          <w:p w:rsidR="00A25F8D" w:rsidRPr="00F023B9" w:rsidRDefault="00A25F8D" w:rsidP="00D5219B">
            <w:pPr>
              <w:jc w:val="both"/>
              <w:rPr>
                <w:rFonts w:asciiTheme="minorHAnsi" w:hAnsiTheme="minorHAnsi" w:cs="Tahoma"/>
              </w:rPr>
            </w:pPr>
          </w:p>
        </w:tc>
        <w:tc>
          <w:tcPr>
            <w:tcW w:w="2126" w:type="dxa"/>
            <w:vAlign w:val="center"/>
          </w:tcPr>
          <w:p w:rsidR="00A25F8D" w:rsidRPr="00F023B9" w:rsidRDefault="00A25F8D" w:rsidP="00D5219B">
            <w:pPr>
              <w:jc w:val="both"/>
              <w:rPr>
                <w:rFonts w:asciiTheme="minorHAnsi" w:hAnsiTheme="minorHAnsi" w:cs="Tahoma"/>
              </w:rPr>
            </w:pPr>
          </w:p>
        </w:tc>
      </w:tr>
      <w:tr w:rsidR="00A25F8D" w:rsidRPr="00F023B9" w:rsidTr="00E077D1">
        <w:tc>
          <w:tcPr>
            <w:tcW w:w="6265" w:type="dxa"/>
            <w:vAlign w:val="center"/>
          </w:tcPr>
          <w:p w:rsidR="00A25F8D" w:rsidRPr="00F023B9" w:rsidRDefault="00A25F8D" w:rsidP="00193CA7">
            <w:pPr>
              <w:spacing w:after="0" w:line="240" w:lineRule="auto"/>
              <w:ind w:right="133"/>
              <w:rPr>
                <w:rFonts w:asciiTheme="minorHAnsi" w:hAnsiTheme="minorHAnsi" w:cs="Tahoma"/>
                <w:b/>
              </w:rPr>
            </w:pPr>
            <w:r w:rsidRPr="00F023B9">
              <w:rPr>
                <w:rFonts w:asciiTheme="minorHAnsi" w:hAnsiTheme="minorHAnsi" w:cs="Tahoma"/>
                <w:b/>
              </w:rPr>
              <w:t>1.11 Επιπλέον συστήματα</w:t>
            </w:r>
          </w:p>
          <w:p w:rsidR="00A25F8D" w:rsidRPr="00F023B9" w:rsidRDefault="00A25F8D" w:rsidP="00193CA7">
            <w:pPr>
              <w:spacing w:after="0" w:line="240" w:lineRule="auto"/>
              <w:ind w:right="133"/>
              <w:rPr>
                <w:rFonts w:asciiTheme="minorHAnsi" w:hAnsiTheme="minorHAnsi" w:cs="Tahoma"/>
                <w:b/>
              </w:rPr>
            </w:pP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 Τα προσφερόμενα </w:t>
            </w:r>
            <w:r>
              <w:rPr>
                <w:rFonts w:asciiTheme="minorHAnsi" w:hAnsiTheme="minorHAnsi" w:cs="Tahoma"/>
              </w:rPr>
              <w:t xml:space="preserve"> </w:t>
            </w:r>
            <w:proofErr w:type="spellStart"/>
            <w:r>
              <w:rPr>
                <w:rFonts w:asciiTheme="minorHAnsi" w:hAnsiTheme="minorHAnsi" w:cs="Tahoma"/>
              </w:rPr>
              <w:t>καδοπλυντήρια</w:t>
            </w:r>
            <w:proofErr w:type="spellEnd"/>
            <w:r w:rsidRPr="00F023B9">
              <w:rPr>
                <w:rFonts w:asciiTheme="minorHAnsi" w:hAnsiTheme="minorHAnsi" w:cs="Tahoma"/>
              </w:rPr>
              <w:t xml:space="preserve"> θα διαθέτουν σύστημα πλύσης δρόμων με νερό υψηλής πίεσης, αποτελούμενο από πολλαπλά </w:t>
            </w:r>
            <w:proofErr w:type="spellStart"/>
            <w:r w:rsidRPr="00F023B9">
              <w:rPr>
                <w:rFonts w:asciiTheme="minorHAnsi" w:hAnsiTheme="minorHAnsi" w:cs="Tahoma"/>
              </w:rPr>
              <w:t>ακροφύσια</w:t>
            </w:r>
            <w:proofErr w:type="spellEnd"/>
            <w:r w:rsidRPr="00F023B9">
              <w:rPr>
                <w:rFonts w:asciiTheme="minorHAnsi" w:hAnsiTheme="minorHAnsi" w:cs="Tahoma"/>
              </w:rPr>
              <w:t xml:space="preserve"> ισομερώς κατανεμημένα σε διανομέα νερού στο εμπρόσθιο τμήμα του. Ο χειρισμός του εν λόγω συστήματος θα γίνεται από την καμπίνα οδήγησης.</w:t>
            </w:r>
          </w:p>
          <w:p w:rsidR="00A25F8D" w:rsidRPr="00F023B9" w:rsidRDefault="00A25F8D" w:rsidP="00193CA7">
            <w:pPr>
              <w:keepNext/>
              <w:tabs>
                <w:tab w:val="left" w:pos="454"/>
              </w:tabs>
              <w:spacing w:after="0" w:line="240" w:lineRule="auto"/>
              <w:ind w:left="103" w:right="133"/>
              <w:jc w:val="both"/>
              <w:outlineLvl w:val="8"/>
              <w:rPr>
                <w:rFonts w:asciiTheme="minorHAnsi" w:hAnsiTheme="minorHAnsi" w:cs="Tahoma"/>
              </w:rPr>
            </w:pPr>
            <w:r w:rsidRPr="00F023B9">
              <w:rPr>
                <w:rFonts w:asciiTheme="minorHAnsi" w:hAnsiTheme="minorHAnsi" w:cs="Tahoma"/>
              </w:rPr>
              <w:t xml:space="preserve">- Τα προσφερόμενα </w:t>
            </w:r>
            <w:r>
              <w:rPr>
                <w:rFonts w:asciiTheme="minorHAnsi" w:hAnsiTheme="minorHAnsi" w:cs="Tahoma"/>
              </w:rPr>
              <w:t xml:space="preserve"> </w:t>
            </w:r>
            <w:proofErr w:type="spellStart"/>
            <w:r>
              <w:rPr>
                <w:rFonts w:asciiTheme="minorHAnsi" w:hAnsiTheme="minorHAnsi" w:cs="Tahoma"/>
              </w:rPr>
              <w:t>καδοπλυντήρια</w:t>
            </w:r>
            <w:proofErr w:type="spellEnd"/>
            <w:r w:rsidRPr="00F023B9">
              <w:rPr>
                <w:rFonts w:asciiTheme="minorHAnsi" w:hAnsiTheme="minorHAnsi" w:cs="Tahoma"/>
              </w:rPr>
              <w:t xml:space="preserve"> θα διαθέτουν σύστημα πιστολιού για πλύση με νερό υψηλής πίεσης. </w:t>
            </w:r>
          </w:p>
        </w:tc>
        <w:tc>
          <w:tcPr>
            <w:tcW w:w="1221" w:type="dxa"/>
            <w:vAlign w:val="center"/>
          </w:tcPr>
          <w:p w:rsidR="00A25F8D" w:rsidRDefault="00A25F8D" w:rsidP="00A25F8D">
            <w:pPr>
              <w:jc w:val="center"/>
            </w:pPr>
            <w:r w:rsidRPr="00515322">
              <w:rPr>
                <w:rFonts w:asciiTheme="minorHAnsi" w:hAnsiTheme="minorHAnsi" w:cs="Arial"/>
                <w:sz w:val="20"/>
                <w:szCs w:val="20"/>
              </w:rPr>
              <w:t>ΝΑΙ</w:t>
            </w:r>
          </w:p>
        </w:tc>
        <w:tc>
          <w:tcPr>
            <w:tcW w:w="1189" w:type="dxa"/>
            <w:vAlign w:val="center"/>
          </w:tcPr>
          <w:p w:rsidR="00A25F8D" w:rsidRPr="00F023B9" w:rsidRDefault="00A25F8D" w:rsidP="00D5219B">
            <w:pPr>
              <w:jc w:val="both"/>
              <w:rPr>
                <w:rFonts w:asciiTheme="minorHAnsi" w:hAnsiTheme="minorHAnsi" w:cs="Tahoma"/>
              </w:rPr>
            </w:pPr>
          </w:p>
        </w:tc>
        <w:tc>
          <w:tcPr>
            <w:tcW w:w="2126" w:type="dxa"/>
            <w:vAlign w:val="center"/>
          </w:tcPr>
          <w:p w:rsidR="00A25F8D" w:rsidRPr="00F023B9" w:rsidRDefault="00A25F8D" w:rsidP="00D5219B">
            <w:pPr>
              <w:jc w:val="both"/>
              <w:rPr>
                <w:rFonts w:asciiTheme="minorHAnsi" w:hAnsiTheme="minorHAnsi" w:cs="Tahoma"/>
              </w:rPr>
            </w:pPr>
          </w:p>
        </w:tc>
      </w:tr>
      <w:tr w:rsidR="00A25F8D" w:rsidRPr="00F023B9" w:rsidTr="00E077D1">
        <w:tc>
          <w:tcPr>
            <w:tcW w:w="6265" w:type="dxa"/>
            <w:vAlign w:val="center"/>
          </w:tcPr>
          <w:p w:rsidR="00A25F8D" w:rsidRPr="00F023B9" w:rsidRDefault="00A25F8D" w:rsidP="00193CA7">
            <w:pPr>
              <w:spacing w:after="0" w:line="240" w:lineRule="auto"/>
              <w:ind w:right="133"/>
              <w:rPr>
                <w:rFonts w:asciiTheme="minorHAnsi" w:hAnsiTheme="minorHAnsi" w:cs="Tahoma"/>
                <w:b/>
              </w:rPr>
            </w:pPr>
            <w:r w:rsidRPr="00F023B9">
              <w:rPr>
                <w:rFonts w:asciiTheme="minorHAnsi" w:hAnsiTheme="minorHAnsi" w:cs="Tahoma"/>
                <w:b/>
              </w:rPr>
              <w:t>1.12 Γενικά χαρακτηριστικά υπερκατασκευής</w:t>
            </w:r>
          </w:p>
          <w:p w:rsidR="00A25F8D" w:rsidRPr="00F023B9" w:rsidRDefault="00A25F8D" w:rsidP="00193CA7">
            <w:pPr>
              <w:spacing w:after="0" w:line="240" w:lineRule="auto"/>
              <w:ind w:right="133"/>
              <w:rPr>
                <w:rFonts w:asciiTheme="minorHAnsi" w:hAnsiTheme="minorHAnsi" w:cs="Tahoma"/>
                <w:b/>
              </w:rPr>
            </w:pP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Η υπερκατασκευή θα διαθέτει τα απαραίτητα συγκροτήματα αντλιών-κινητήρων καθώς επίσης και σύστημα θέρμανσης </w:t>
            </w:r>
            <w:r>
              <w:rPr>
                <w:rFonts w:asciiTheme="minorHAnsi" w:hAnsiTheme="minorHAnsi" w:cs="Tahoma"/>
              </w:rPr>
              <w:t>ύδατος</w:t>
            </w:r>
            <w:r w:rsidRPr="00F023B9">
              <w:rPr>
                <w:rFonts w:asciiTheme="minorHAnsi" w:hAnsiTheme="minorHAnsi" w:cs="Tahoma"/>
              </w:rPr>
              <w:t>,</w:t>
            </w:r>
            <w:r w:rsidRPr="00F023B9">
              <w:rPr>
                <w:rFonts w:asciiTheme="minorHAnsi" w:hAnsiTheme="minorHAnsi"/>
              </w:rPr>
              <w:t xml:space="preserve"> </w:t>
            </w:r>
            <w:r w:rsidRPr="00F023B9">
              <w:rPr>
                <w:rFonts w:asciiTheme="minorHAnsi" w:hAnsiTheme="minorHAnsi" w:cs="Tahoma"/>
              </w:rPr>
              <w:t>με δυνατότητα ταχείας θέρμανσης του νερού τουλάχιστον στους 80° C.</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Όλα τα μεταλλικά μέρη της υπερκατασκευής πρέπει να είναι </w:t>
            </w:r>
            <w:r w:rsidRPr="00F023B9">
              <w:rPr>
                <w:rFonts w:asciiTheme="minorHAnsi" w:hAnsiTheme="minorHAnsi" w:cs="Tahoma"/>
              </w:rPr>
              <w:lastRenderedPageBreak/>
              <w:t>βαμμένα.</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Η εξωτερική βαφή της υπερκατασκευής πλύσης κάδων θα είναι λευκού χρώματος. Κατά μήκος των δύο πλαϊνών πλευρών της υπερκατασκευής θα αναγραφεί σχετική επιγραφή καθ' υπόδειξη του Δήμου Θεσσαλονίκης, με δαπάνες και μέριμνα του προμηθευτή.</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Στην υπερκατασκευή θα υπάρχει πλήρης ηλεκτρική εγκατάσταση φωτισμού και σημάτων για την νόμιμη και ασφαλή κυκλοφορία της υπερκατασκευής επί του κατάλληλου φορτηγού, σύμφωνα με τον ισχύοντα Κ.Ο.K. Η υπερκατασκευή θα είναι εφοδιασμένη με περιστρεφόμενο </w:t>
            </w:r>
            <w:proofErr w:type="spellStart"/>
            <w:r w:rsidRPr="00F023B9">
              <w:rPr>
                <w:rFonts w:asciiTheme="minorHAnsi" w:hAnsiTheme="minorHAnsi" w:cs="Tahoma"/>
              </w:rPr>
              <w:t>αναλάμπων</w:t>
            </w:r>
            <w:proofErr w:type="spellEnd"/>
            <w:r w:rsidRPr="00F023B9">
              <w:rPr>
                <w:rFonts w:asciiTheme="minorHAnsi" w:hAnsiTheme="minorHAnsi" w:cs="Tahoma"/>
              </w:rPr>
              <w:t xml:space="preserve"> φάρο πορτοκαλί χρώματος και ειδικές αντανακλαστικές φωσφορίζουσες ταινίες ενώ θα φέρει και σημάνσεις για αποφυγή επικίνδυνων ενεργειών από τους εργαζόμενους.</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Όλες οι γραμμές μεταφοράς του ηλεκτρικού ρεύματος πρέπει να οδεύουν με ασφάλεια (τοποθετημένες σε στεγανούς αγωγούς) και να μην είναι εκτεθειμένες, ενώ παράλληλα να είναι ευχερής η επίσκεψη και αντικατάστασή τους.</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Το </w:t>
            </w:r>
            <w:proofErr w:type="spellStart"/>
            <w:r>
              <w:rPr>
                <w:rFonts w:asciiTheme="minorHAnsi" w:hAnsiTheme="minorHAnsi" w:cs="Tahoma"/>
              </w:rPr>
              <w:t>καδοπλυντήριο</w:t>
            </w:r>
            <w:proofErr w:type="spellEnd"/>
            <w:r w:rsidRPr="00F023B9">
              <w:rPr>
                <w:rFonts w:asciiTheme="minorHAnsi" w:hAnsiTheme="minorHAnsi" w:cs="Tahoma"/>
              </w:rPr>
              <w:t xml:space="preserve"> θα φέρει τις χαρακτηριστικές ενδείξεις του κατασκευαστή σε ειδική πινακίδα, όπως την επωνυμία και τη διεύθυνσή του, τον τύπο της υπερκατασκευής, τον αριθμό σειράς κ.λπ.</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Όλη η κατασκευή θα διαθέτει σήμανση CE.</w:t>
            </w:r>
          </w:p>
        </w:tc>
        <w:tc>
          <w:tcPr>
            <w:tcW w:w="1221" w:type="dxa"/>
            <w:vAlign w:val="center"/>
          </w:tcPr>
          <w:p w:rsidR="00A25F8D" w:rsidRDefault="00A25F8D" w:rsidP="00A25F8D">
            <w:pPr>
              <w:jc w:val="center"/>
            </w:pPr>
            <w:r w:rsidRPr="00515322">
              <w:rPr>
                <w:rFonts w:asciiTheme="minorHAnsi" w:hAnsiTheme="minorHAnsi" w:cs="Arial"/>
                <w:sz w:val="20"/>
                <w:szCs w:val="20"/>
              </w:rPr>
              <w:lastRenderedPageBreak/>
              <w:t>ΝΑΙ</w:t>
            </w:r>
          </w:p>
        </w:tc>
        <w:tc>
          <w:tcPr>
            <w:tcW w:w="1189" w:type="dxa"/>
            <w:vAlign w:val="center"/>
          </w:tcPr>
          <w:p w:rsidR="00A25F8D" w:rsidRPr="00F023B9" w:rsidRDefault="00A25F8D" w:rsidP="00D5219B">
            <w:pPr>
              <w:jc w:val="both"/>
              <w:rPr>
                <w:rFonts w:asciiTheme="minorHAnsi" w:hAnsiTheme="minorHAnsi" w:cs="Tahoma"/>
              </w:rPr>
            </w:pPr>
          </w:p>
        </w:tc>
        <w:tc>
          <w:tcPr>
            <w:tcW w:w="2126" w:type="dxa"/>
            <w:vAlign w:val="center"/>
          </w:tcPr>
          <w:p w:rsidR="00A25F8D" w:rsidRPr="00F023B9" w:rsidRDefault="00A25F8D" w:rsidP="00D5219B">
            <w:pPr>
              <w:jc w:val="both"/>
              <w:rPr>
                <w:rFonts w:asciiTheme="minorHAnsi" w:hAnsiTheme="minorHAnsi" w:cs="Tahoma"/>
              </w:rPr>
            </w:pPr>
          </w:p>
        </w:tc>
      </w:tr>
      <w:tr w:rsidR="00A25F8D" w:rsidRPr="00F023B9" w:rsidTr="00E077D1">
        <w:tc>
          <w:tcPr>
            <w:tcW w:w="6265" w:type="dxa"/>
            <w:vAlign w:val="center"/>
          </w:tcPr>
          <w:p w:rsidR="00A25F8D" w:rsidRPr="00F023B9" w:rsidRDefault="00A25F8D" w:rsidP="00193CA7">
            <w:pPr>
              <w:spacing w:after="0" w:line="240" w:lineRule="auto"/>
              <w:ind w:right="133"/>
              <w:rPr>
                <w:rFonts w:asciiTheme="minorHAnsi" w:hAnsiTheme="minorHAnsi" w:cs="Tahoma"/>
                <w:b/>
              </w:rPr>
            </w:pPr>
            <w:r w:rsidRPr="00F023B9">
              <w:rPr>
                <w:rFonts w:asciiTheme="minorHAnsi" w:hAnsiTheme="minorHAnsi" w:cs="Tahoma"/>
                <w:b/>
              </w:rPr>
              <w:lastRenderedPageBreak/>
              <w:t>1.13 Εγγύηση καλής λειτουργίας, συνεργείο συντήρησης επισκευής</w:t>
            </w:r>
          </w:p>
          <w:p w:rsidR="00A25F8D" w:rsidRPr="00F023B9" w:rsidRDefault="00A25F8D" w:rsidP="00193CA7">
            <w:pPr>
              <w:spacing w:after="0" w:line="240" w:lineRule="auto"/>
              <w:ind w:right="133"/>
              <w:jc w:val="both"/>
              <w:rPr>
                <w:rFonts w:asciiTheme="minorHAnsi" w:hAnsiTheme="minorHAnsi" w:cs="Tahoma"/>
              </w:rPr>
            </w:pP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Οι διαγωνιζόμενοι θα πρέπει να δηλώσουν στην προσφορά τους κατάσταση στην οποία θα αποτυπώνεται το δίκτυο εξυπηρέτησης εξουσιοδοτημένων συνεργείων στην Ελλάδα.</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Οι επισκευές που θα προκύψουν κατά την διάρκεια της εγγύησης θα πραγματοποιηθούν στο νομό Θεσσαλονίκης.</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 xml:space="preserve">Σε περίπτωση που ο προμηθευτής δεν διαθέτει εξουσιοδοτημένο ή συνεργαζόμενο συνεργείο στο νομό Θεσσαλονίκης τότε θα αναλάβει αυτός όλα τα έξοδα μεταφοράς είτε προσωπικού/τεχνικών στη Θεσσαλονίκη, είτε την μεταφορά του </w:t>
            </w:r>
            <w:proofErr w:type="spellStart"/>
            <w:r>
              <w:rPr>
                <w:rFonts w:asciiTheme="minorHAnsi" w:hAnsiTheme="minorHAnsi" w:cs="Tahoma"/>
              </w:rPr>
              <w:t>καδοπλυντηρίου</w:t>
            </w:r>
            <w:proofErr w:type="spellEnd"/>
            <w:r w:rsidRPr="00F023B9">
              <w:rPr>
                <w:rFonts w:asciiTheme="minorHAnsi" w:hAnsiTheme="minorHAnsi" w:cs="Tahoma"/>
              </w:rPr>
              <w:t xml:space="preserve"> σε εγκαταστάσεις που θα υποδείξει εκτός Θεσσαλονίκης και την επιστροφή του στις εγκαταστάσεις του Δήμου.</w:t>
            </w:r>
          </w:p>
          <w:p w:rsidR="00A25F8D" w:rsidRPr="00F023B9" w:rsidRDefault="00A25F8D" w:rsidP="00193CA7">
            <w:pPr>
              <w:spacing w:after="0" w:line="240" w:lineRule="auto"/>
              <w:ind w:right="133"/>
              <w:jc w:val="both"/>
              <w:rPr>
                <w:rFonts w:asciiTheme="minorHAnsi" w:hAnsiTheme="minorHAnsi" w:cs="Tahoma"/>
              </w:rPr>
            </w:pPr>
            <w:r w:rsidRPr="00F023B9">
              <w:rPr>
                <w:rFonts w:asciiTheme="minorHAnsi" w:hAnsiTheme="minorHAnsi" w:cs="Tahoma"/>
              </w:rPr>
              <w:t>Η εγγύηση καλής λειτουργίας ορίζεται σε δύο(2) έτη από την ημερομηνία οριστικής παραλαβής.</w:t>
            </w:r>
          </w:p>
          <w:p w:rsidR="00A25F8D" w:rsidRPr="00F207ED" w:rsidRDefault="00A25F8D" w:rsidP="00193CA7">
            <w:pPr>
              <w:spacing w:after="0" w:line="240" w:lineRule="auto"/>
              <w:ind w:right="133"/>
              <w:jc w:val="both"/>
              <w:rPr>
                <w:rFonts w:asciiTheme="minorHAnsi" w:hAnsiTheme="minorHAnsi" w:cs="Arial"/>
                <w:color w:val="000000"/>
              </w:rPr>
            </w:pPr>
            <w:r w:rsidRPr="00F023B9">
              <w:rPr>
                <w:rFonts w:asciiTheme="minorHAnsi" w:hAnsiTheme="minorHAnsi" w:cs="Arial"/>
                <w:color w:val="000000"/>
              </w:rPr>
              <w:t>Κατά την διάρκεια της εγγύησης ο προμηθευτής θα αναλάβει όλα τα έξοδα γ</w:t>
            </w:r>
            <w:r>
              <w:rPr>
                <w:rFonts w:asciiTheme="minorHAnsi" w:hAnsiTheme="minorHAnsi" w:cs="Arial"/>
                <w:color w:val="000000"/>
              </w:rPr>
              <w:t>ια την επισκευή του μηχανήματος σ</w:t>
            </w:r>
            <w:r w:rsidRPr="00F023B9">
              <w:rPr>
                <w:rFonts w:asciiTheme="minorHAnsi" w:hAnsiTheme="minorHAnsi" w:cs="Arial"/>
                <w:color w:val="000000"/>
              </w:rPr>
              <w:t>τα πλαίσια της εγγύησης.</w:t>
            </w:r>
          </w:p>
        </w:tc>
        <w:tc>
          <w:tcPr>
            <w:tcW w:w="1221" w:type="dxa"/>
            <w:vAlign w:val="center"/>
          </w:tcPr>
          <w:p w:rsidR="00A25F8D" w:rsidRDefault="00A25F8D" w:rsidP="00A25F8D">
            <w:pPr>
              <w:jc w:val="center"/>
            </w:pPr>
            <w:r w:rsidRPr="00515322">
              <w:rPr>
                <w:rFonts w:asciiTheme="minorHAnsi" w:hAnsiTheme="minorHAnsi" w:cs="Arial"/>
                <w:sz w:val="20"/>
                <w:szCs w:val="20"/>
              </w:rPr>
              <w:t>ΝΑΙ</w:t>
            </w:r>
          </w:p>
        </w:tc>
        <w:tc>
          <w:tcPr>
            <w:tcW w:w="1189" w:type="dxa"/>
            <w:vAlign w:val="center"/>
          </w:tcPr>
          <w:p w:rsidR="00A25F8D" w:rsidRPr="00F023B9" w:rsidRDefault="00A25F8D" w:rsidP="00D5219B">
            <w:pPr>
              <w:jc w:val="both"/>
              <w:rPr>
                <w:rFonts w:asciiTheme="minorHAnsi" w:hAnsiTheme="minorHAnsi" w:cs="Tahoma"/>
              </w:rPr>
            </w:pPr>
          </w:p>
        </w:tc>
        <w:tc>
          <w:tcPr>
            <w:tcW w:w="2126" w:type="dxa"/>
            <w:vAlign w:val="center"/>
          </w:tcPr>
          <w:p w:rsidR="00A25F8D" w:rsidRPr="00F023B9" w:rsidRDefault="00A25F8D" w:rsidP="00D5219B">
            <w:pPr>
              <w:jc w:val="both"/>
              <w:rPr>
                <w:rFonts w:asciiTheme="minorHAnsi" w:hAnsiTheme="minorHAnsi" w:cs="Tahoma"/>
              </w:rPr>
            </w:pPr>
          </w:p>
        </w:tc>
      </w:tr>
      <w:tr w:rsidR="00A25F8D" w:rsidRPr="00F023B9" w:rsidTr="00E077D1">
        <w:tc>
          <w:tcPr>
            <w:tcW w:w="6265" w:type="dxa"/>
            <w:vAlign w:val="center"/>
          </w:tcPr>
          <w:p w:rsidR="00A25F8D" w:rsidRPr="00A25F8D" w:rsidRDefault="00A25F8D" w:rsidP="00193CA7">
            <w:pPr>
              <w:spacing w:after="0" w:line="240" w:lineRule="auto"/>
              <w:ind w:right="133"/>
              <w:rPr>
                <w:rFonts w:asciiTheme="minorHAnsi" w:hAnsiTheme="minorHAnsi" w:cs="Tahoma"/>
              </w:rPr>
            </w:pPr>
            <w:r w:rsidRPr="00A25F8D">
              <w:rPr>
                <w:rFonts w:asciiTheme="minorHAnsi" w:hAnsiTheme="minorHAnsi" w:cs="Tahoma"/>
              </w:rPr>
              <w:t>1.14 Εκπαίδευση, χρόνος παράδοσης</w:t>
            </w:r>
          </w:p>
          <w:p w:rsidR="00A25F8D" w:rsidRPr="00A25F8D" w:rsidRDefault="00A25F8D" w:rsidP="00193CA7">
            <w:pPr>
              <w:spacing w:after="0" w:line="240" w:lineRule="auto"/>
              <w:ind w:right="133"/>
              <w:jc w:val="both"/>
              <w:rPr>
                <w:rFonts w:asciiTheme="minorHAnsi" w:hAnsiTheme="minorHAnsi" w:cs="Tahoma"/>
              </w:rPr>
            </w:pPr>
          </w:p>
          <w:p w:rsidR="00A25F8D" w:rsidRPr="00A25F8D" w:rsidRDefault="00A25F8D" w:rsidP="00193CA7">
            <w:pPr>
              <w:spacing w:after="0" w:line="240" w:lineRule="auto"/>
              <w:ind w:right="133"/>
              <w:jc w:val="both"/>
              <w:rPr>
                <w:rFonts w:asciiTheme="minorHAnsi" w:hAnsiTheme="minorHAnsi" w:cs="Tahoma"/>
              </w:rPr>
            </w:pPr>
            <w:r w:rsidRPr="00A25F8D">
              <w:rPr>
                <w:rFonts w:asciiTheme="minorHAnsi" w:hAnsiTheme="minorHAnsi" w:cs="Tahoma"/>
              </w:rPr>
              <w:t>Με την παραλαβή των οχημάτων ο προμηθευτής θα μεριμνήσει για την εκπαίδευση του προσωπικού του Δήμου Θεσσαλονίκης στη χρήση και τη συντήρηση της υπερκατασκευής. Θα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w:t>
            </w:r>
          </w:p>
          <w:p w:rsidR="00A25F8D" w:rsidRPr="00A25F8D" w:rsidRDefault="00A25F8D" w:rsidP="00193CA7">
            <w:pPr>
              <w:spacing w:after="0" w:line="240" w:lineRule="auto"/>
              <w:ind w:right="133"/>
              <w:jc w:val="both"/>
              <w:rPr>
                <w:rFonts w:asciiTheme="minorHAnsi" w:hAnsiTheme="minorHAnsi" w:cs="Tahoma"/>
              </w:rPr>
            </w:pPr>
            <w:r w:rsidRPr="00A25F8D">
              <w:rPr>
                <w:rFonts w:asciiTheme="minorHAnsi" w:hAnsiTheme="minorHAnsi" w:cs="Tahoma"/>
              </w:rPr>
              <w:t xml:space="preserve">Η εκπαίδευση θα αφορά τόσο στην χρήση του μηχανήματος όσο </w:t>
            </w:r>
            <w:r w:rsidRPr="00A25F8D">
              <w:rPr>
                <w:rFonts w:asciiTheme="minorHAnsi" w:hAnsiTheme="minorHAnsi" w:cs="Tahoma"/>
              </w:rPr>
              <w:lastRenderedPageBreak/>
              <w:t>και στην αντιμετώπιση βλαβών ή άλλων καταστάσεων κατά την λειτουργία του μηχανήματος και τρόπους, μεθοδολογία αντιμετώπισής τους.</w:t>
            </w:r>
          </w:p>
          <w:p w:rsidR="00A25F8D" w:rsidRPr="00A25F8D" w:rsidRDefault="00A25F8D" w:rsidP="00193CA7">
            <w:pPr>
              <w:spacing w:after="0" w:line="240" w:lineRule="auto"/>
              <w:ind w:right="133"/>
              <w:jc w:val="both"/>
              <w:rPr>
                <w:rFonts w:asciiTheme="minorHAnsi" w:hAnsiTheme="minorHAnsi" w:cs="Tahoma"/>
              </w:rPr>
            </w:pPr>
            <w:r w:rsidRPr="00A25F8D">
              <w:rPr>
                <w:rFonts w:asciiTheme="minorHAnsi" w:hAnsiTheme="minorHAnsi" w:cs="Tahoma"/>
              </w:rPr>
              <w:t>Ο χρόνος παράδοσης ορίζεται σε επτά(7) μήνες από την ημερομηνία πρωτοκόλλησης της σύμβασης.</w:t>
            </w:r>
          </w:p>
        </w:tc>
        <w:tc>
          <w:tcPr>
            <w:tcW w:w="1221" w:type="dxa"/>
            <w:vAlign w:val="center"/>
          </w:tcPr>
          <w:p w:rsidR="00A25F8D" w:rsidRPr="00A25F8D" w:rsidRDefault="00A25F8D" w:rsidP="00A25F8D">
            <w:pPr>
              <w:jc w:val="center"/>
            </w:pPr>
            <w:r w:rsidRPr="00A25F8D">
              <w:rPr>
                <w:rFonts w:asciiTheme="minorHAnsi" w:hAnsiTheme="minorHAnsi" w:cs="Arial"/>
                <w:sz w:val="20"/>
                <w:szCs w:val="20"/>
              </w:rPr>
              <w:lastRenderedPageBreak/>
              <w:t>ΝΑΙ</w:t>
            </w:r>
          </w:p>
        </w:tc>
        <w:tc>
          <w:tcPr>
            <w:tcW w:w="1189" w:type="dxa"/>
            <w:vAlign w:val="center"/>
          </w:tcPr>
          <w:p w:rsidR="00A25F8D" w:rsidRPr="00F023B9" w:rsidRDefault="00A25F8D" w:rsidP="00D5219B">
            <w:pPr>
              <w:jc w:val="both"/>
              <w:rPr>
                <w:rFonts w:asciiTheme="minorHAnsi" w:hAnsiTheme="minorHAnsi" w:cs="Tahoma"/>
              </w:rPr>
            </w:pPr>
          </w:p>
        </w:tc>
        <w:tc>
          <w:tcPr>
            <w:tcW w:w="2126" w:type="dxa"/>
            <w:vAlign w:val="center"/>
          </w:tcPr>
          <w:p w:rsidR="00A25F8D" w:rsidRPr="00F023B9" w:rsidRDefault="00A25F8D" w:rsidP="00D5219B">
            <w:pPr>
              <w:jc w:val="both"/>
              <w:rPr>
                <w:rFonts w:asciiTheme="minorHAnsi" w:hAnsiTheme="minorHAnsi" w:cs="Tahoma"/>
              </w:rPr>
            </w:pPr>
          </w:p>
        </w:tc>
      </w:tr>
      <w:tr w:rsidR="00737D5E" w:rsidRPr="00F023B9" w:rsidTr="00E077D1">
        <w:tc>
          <w:tcPr>
            <w:tcW w:w="6265" w:type="dxa"/>
            <w:vAlign w:val="center"/>
          </w:tcPr>
          <w:p w:rsidR="00737D5E" w:rsidRPr="00A25F8D" w:rsidRDefault="00737D5E" w:rsidP="00193CA7">
            <w:pPr>
              <w:spacing w:after="0" w:line="240" w:lineRule="auto"/>
              <w:ind w:right="133"/>
              <w:rPr>
                <w:rFonts w:asciiTheme="minorHAnsi" w:hAnsiTheme="minorHAnsi" w:cs="Arial"/>
                <w:color w:val="000000"/>
              </w:rPr>
            </w:pPr>
            <w:r w:rsidRPr="00A25F8D">
              <w:rPr>
                <w:rFonts w:asciiTheme="minorHAnsi" w:hAnsiTheme="minorHAnsi" w:cs="Arial"/>
                <w:color w:val="000000"/>
              </w:rPr>
              <w:lastRenderedPageBreak/>
              <w:t>1.15 Εξοπλισμός</w:t>
            </w:r>
            <w:r w:rsidRPr="00A25F8D">
              <w:rPr>
                <w:rFonts w:asciiTheme="minorHAnsi" w:hAnsiTheme="minorHAnsi" w:cs="Arial"/>
                <w:color w:val="000000"/>
              </w:rPr>
              <w:br/>
              <w:t>Το μηχάνημα θα παραδοθεί τουλάχιστον με τον παρακάτω εξοπλισμό :</w:t>
            </w:r>
          </w:p>
          <w:p w:rsidR="00737D5E" w:rsidRPr="00A25F8D" w:rsidRDefault="00737D5E" w:rsidP="00193CA7">
            <w:pPr>
              <w:pStyle w:val="Default"/>
              <w:numPr>
                <w:ilvl w:val="0"/>
                <w:numId w:val="10"/>
              </w:numPr>
              <w:tabs>
                <w:tab w:val="clear" w:pos="720"/>
                <w:tab w:val="left" w:pos="154"/>
                <w:tab w:val="num" w:pos="874"/>
              </w:tabs>
              <w:ind w:left="274" w:right="133" w:hanging="274"/>
              <w:jc w:val="both"/>
              <w:rPr>
                <w:rFonts w:asciiTheme="minorHAnsi" w:hAnsiTheme="minorHAnsi" w:cs="Arial"/>
                <w:sz w:val="22"/>
                <w:szCs w:val="22"/>
              </w:rPr>
            </w:pPr>
            <w:r w:rsidRPr="00A25F8D">
              <w:rPr>
                <w:rFonts w:asciiTheme="minorHAnsi" w:hAnsiTheme="minorHAnsi" w:cs="Arial"/>
                <w:sz w:val="22"/>
                <w:szCs w:val="22"/>
              </w:rPr>
              <w:t xml:space="preserve">Πλήρη εφεδρικό τροχό, </w:t>
            </w:r>
            <w:proofErr w:type="spellStart"/>
            <w:r w:rsidRPr="00A25F8D">
              <w:rPr>
                <w:rFonts w:asciiTheme="minorHAnsi" w:hAnsiTheme="minorHAnsi" w:cs="Arial"/>
                <w:sz w:val="22"/>
                <w:szCs w:val="22"/>
              </w:rPr>
              <w:t>μπουλονόκλιδο</w:t>
            </w:r>
            <w:proofErr w:type="spellEnd"/>
            <w:r w:rsidRPr="00A25F8D">
              <w:rPr>
                <w:rFonts w:asciiTheme="minorHAnsi" w:hAnsiTheme="minorHAnsi" w:cs="Arial"/>
                <w:sz w:val="22"/>
                <w:szCs w:val="22"/>
              </w:rPr>
              <w:t xml:space="preserve"> και γρύλο.</w:t>
            </w:r>
          </w:p>
          <w:p w:rsidR="00737D5E" w:rsidRPr="00A25F8D" w:rsidRDefault="00737D5E" w:rsidP="00193CA7">
            <w:pPr>
              <w:pStyle w:val="Default"/>
              <w:numPr>
                <w:ilvl w:val="0"/>
                <w:numId w:val="10"/>
              </w:numPr>
              <w:tabs>
                <w:tab w:val="clear" w:pos="720"/>
                <w:tab w:val="left" w:pos="154"/>
                <w:tab w:val="num" w:pos="874"/>
              </w:tabs>
              <w:ind w:left="274" w:right="133" w:hanging="274"/>
              <w:jc w:val="both"/>
              <w:rPr>
                <w:rFonts w:asciiTheme="minorHAnsi" w:hAnsiTheme="minorHAnsi" w:cs="Arial"/>
                <w:sz w:val="22"/>
                <w:szCs w:val="22"/>
              </w:rPr>
            </w:pPr>
            <w:r w:rsidRPr="00A25F8D">
              <w:rPr>
                <w:rFonts w:asciiTheme="minorHAnsi" w:hAnsiTheme="minorHAnsi" w:cs="Arial"/>
                <w:sz w:val="22"/>
                <w:szCs w:val="22"/>
              </w:rPr>
              <w:t xml:space="preserve">Πυροσβεστήρας, φαρμακείο, τρίγωνο, σύμφωνα με Κ.Ο.Κ. </w:t>
            </w:r>
          </w:p>
          <w:p w:rsidR="00737D5E" w:rsidRPr="00A25F8D" w:rsidRDefault="00737D5E" w:rsidP="00193CA7">
            <w:pPr>
              <w:pStyle w:val="Default"/>
              <w:numPr>
                <w:ilvl w:val="0"/>
                <w:numId w:val="10"/>
              </w:numPr>
              <w:tabs>
                <w:tab w:val="clear" w:pos="720"/>
                <w:tab w:val="left" w:pos="154"/>
                <w:tab w:val="num" w:pos="874"/>
              </w:tabs>
              <w:ind w:left="274" w:right="133" w:hanging="274"/>
              <w:jc w:val="both"/>
              <w:rPr>
                <w:rFonts w:asciiTheme="minorHAnsi" w:hAnsiTheme="minorHAnsi" w:cs="Arial"/>
                <w:sz w:val="22"/>
                <w:szCs w:val="22"/>
              </w:rPr>
            </w:pPr>
            <w:r w:rsidRPr="00A25F8D">
              <w:rPr>
                <w:rFonts w:asciiTheme="minorHAnsi" w:hAnsiTheme="minorHAnsi" w:cs="Arial"/>
                <w:sz w:val="22"/>
                <w:szCs w:val="22"/>
              </w:rPr>
              <w:t>Τα απαραίτητα έντυπα(σε ψηφιακή ή φυσική μορφή) για την συντήρηση, επισκευή και καλή λειτουργία του μηχανήματος. Τα έντυπα θα είναι στην Ελληνική γλώσσα.</w:t>
            </w:r>
          </w:p>
          <w:p w:rsidR="00737D5E" w:rsidRPr="00A25F8D" w:rsidRDefault="00737D5E" w:rsidP="00193CA7">
            <w:pPr>
              <w:pStyle w:val="Default"/>
              <w:numPr>
                <w:ilvl w:val="0"/>
                <w:numId w:val="10"/>
              </w:numPr>
              <w:tabs>
                <w:tab w:val="clear" w:pos="720"/>
                <w:tab w:val="left" w:pos="154"/>
                <w:tab w:val="num" w:pos="874"/>
              </w:tabs>
              <w:ind w:left="274" w:right="133" w:hanging="274"/>
              <w:jc w:val="both"/>
              <w:rPr>
                <w:rFonts w:asciiTheme="minorHAnsi" w:hAnsiTheme="minorHAnsi" w:cs="Arial"/>
                <w:sz w:val="22"/>
                <w:szCs w:val="22"/>
              </w:rPr>
            </w:pPr>
            <w:r w:rsidRPr="00A25F8D">
              <w:rPr>
                <w:rFonts w:asciiTheme="minorHAnsi" w:hAnsiTheme="minorHAnsi" w:cs="Arial"/>
                <w:sz w:val="22"/>
                <w:szCs w:val="22"/>
              </w:rPr>
              <w:t>Ραδιόφωνο με ηχεία και CD ή άλλου σύγχρονου μέσου αναπαραγωγής ήχου</w:t>
            </w:r>
          </w:p>
          <w:p w:rsidR="00737D5E" w:rsidRPr="00A25F8D" w:rsidRDefault="00737D5E" w:rsidP="00193CA7">
            <w:pPr>
              <w:pStyle w:val="Default"/>
              <w:numPr>
                <w:ilvl w:val="0"/>
                <w:numId w:val="10"/>
              </w:numPr>
              <w:tabs>
                <w:tab w:val="clear" w:pos="720"/>
                <w:tab w:val="left" w:pos="154"/>
                <w:tab w:val="num" w:pos="874"/>
              </w:tabs>
              <w:ind w:left="274" w:right="133" w:hanging="274"/>
              <w:jc w:val="both"/>
              <w:rPr>
                <w:rFonts w:asciiTheme="minorHAnsi" w:hAnsiTheme="minorHAnsi" w:cs="Arial"/>
                <w:sz w:val="22"/>
                <w:szCs w:val="22"/>
              </w:rPr>
            </w:pPr>
            <w:r w:rsidRPr="00A25F8D">
              <w:rPr>
                <w:rFonts w:asciiTheme="minorHAnsi" w:hAnsiTheme="minorHAnsi" w:cs="Arial"/>
                <w:sz w:val="22"/>
                <w:szCs w:val="22"/>
              </w:rPr>
              <w:t>Φάρο οροφής</w:t>
            </w:r>
          </w:p>
          <w:p w:rsidR="00737D5E" w:rsidRPr="00A25F8D" w:rsidRDefault="00737D5E" w:rsidP="00193CA7">
            <w:pPr>
              <w:pStyle w:val="Default"/>
              <w:numPr>
                <w:ilvl w:val="0"/>
                <w:numId w:val="10"/>
              </w:numPr>
              <w:tabs>
                <w:tab w:val="clear" w:pos="720"/>
                <w:tab w:val="left" w:pos="154"/>
                <w:tab w:val="num" w:pos="874"/>
              </w:tabs>
              <w:ind w:left="274" w:right="133" w:hanging="274"/>
              <w:jc w:val="both"/>
              <w:rPr>
                <w:rFonts w:asciiTheme="minorHAnsi" w:hAnsiTheme="minorHAnsi" w:cs="Arial"/>
                <w:color w:val="FF0000"/>
                <w:sz w:val="22"/>
                <w:szCs w:val="22"/>
              </w:rPr>
            </w:pPr>
            <w:r w:rsidRPr="00A25F8D">
              <w:rPr>
                <w:rFonts w:asciiTheme="minorHAnsi" w:hAnsiTheme="minorHAnsi" w:cs="Arial"/>
                <w:color w:val="auto"/>
                <w:sz w:val="22"/>
                <w:szCs w:val="22"/>
              </w:rPr>
              <w:t>Σύστημα υψηλής πίεσης νερού με διάταξη πιστολιού</w:t>
            </w:r>
          </w:p>
        </w:tc>
        <w:tc>
          <w:tcPr>
            <w:tcW w:w="1221" w:type="dxa"/>
            <w:vAlign w:val="center"/>
          </w:tcPr>
          <w:p w:rsidR="00737D5E" w:rsidRPr="00A25F8D" w:rsidRDefault="00A25F8D" w:rsidP="00A25F8D">
            <w:pPr>
              <w:jc w:val="center"/>
              <w:rPr>
                <w:rFonts w:asciiTheme="minorHAnsi" w:hAnsiTheme="minorHAnsi" w:cs="Tahoma"/>
              </w:rPr>
            </w:pPr>
            <w:r w:rsidRPr="000F0E90">
              <w:rPr>
                <w:rFonts w:asciiTheme="minorHAnsi" w:hAnsiTheme="minorHAnsi" w:cs="Arial"/>
                <w:sz w:val="20"/>
                <w:szCs w:val="20"/>
              </w:rPr>
              <w:t>ΝΑΙ</w:t>
            </w:r>
          </w:p>
        </w:tc>
        <w:tc>
          <w:tcPr>
            <w:tcW w:w="1189" w:type="dxa"/>
            <w:vAlign w:val="center"/>
          </w:tcPr>
          <w:p w:rsidR="00737D5E" w:rsidRPr="00F023B9" w:rsidRDefault="00737D5E" w:rsidP="00D5219B">
            <w:pPr>
              <w:jc w:val="both"/>
              <w:rPr>
                <w:rFonts w:asciiTheme="minorHAnsi" w:hAnsiTheme="minorHAnsi" w:cs="Tahoma"/>
              </w:rPr>
            </w:pPr>
          </w:p>
        </w:tc>
        <w:tc>
          <w:tcPr>
            <w:tcW w:w="2126" w:type="dxa"/>
            <w:vAlign w:val="center"/>
          </w:tcPr>
          <w:p w:rsidR="00737D5E" w:rsidRPr="00F023B9" w:rsidRDefault="00737D5E" w:rsidP="00D5219B">
            <w:pPr>
              <w:jc w:val="both"/>
              <w:rPr>
                <w:rFonts w:asciiTheme="minorHAnsi" w:hAnsiTheme="minorHAnsi" w:cs="Tahoma"/>
              </w:rPr>
            </w:pPr>
          </w:p>
        </w:tc>
      </w:tr>
    </w:tbl>
    <w:p w:rsidR="00720B70" w:rsidRDefault="00720B70" w:rsidP="008B7D56">
      <w:pPr>
        <w:spacing w:after="0" w:line="240" w:lineRule="auto"/>
        <w:rPr>
          <w:rFonts w:asciiTheme="minorHAnsi" w:hAnsiTheme="minorHAnsi" w:cstheme="minorHAnsi"/>
        </w:rPr>
      </w:pPr>
    </w:p>
    <w:p w:rsidR="00C34466" w:rsidRDefault="006F51AF" w:rsidP="006F51AF">
      <w:r>
        <w:t xml:space="preserve">       </w:t>
      </w:r>
    </w:p>
    <w:p w:rsidR="00C34466" w:rsidRDefault="00C34466" w:rsidP="006F51AF"/>
    <w:p w:rsidR="00C34466" w:rsidRDefault="00C34466" w:rsidP="006F51AF"/>
    <w:p w:rsidR="006F51AF" w:rsidRPr="00FA1E2C" w:rsidRDefault="00C34466" w:rsidP="00C34466">
      <w:pPr>
        <w:rPr>
          <w:b/>
        </w:rPr>
      </w:pPr>
      <w:r>
        <w:t xml:space="preserve">     </w:t>
      </w:r>
      <w:r w:rsidR="006F51AF">
        <w:t xml:space="preserve"> </w:t>
      </w:r>
      <w:r w:rsidR="006F51AF" w:rsidRPr="00FA1E2C">
        <w:rPr>
          <w:b/>
        </w:rPr>
        <w:t>Ο προσφέρων</w:t>
      </w:r>
    </w:p>
    <w:p w:rsidR="00C51AA3" w:rsidRDefault="00C51AA3" w:rsidP="006F51AF">
      <w:pPr>
        <w:rPr>
          <w:b/>
        </w:rPr>
      </w:pPr>
    </w:p>
    <w:p w:rsidR="00E21FC6" w:rsidRDefault="006F51AF" w:rsidP="006F51AF">
      <w:pPr>
        <w:rPr>
          <w:rFonts w:asciiTheme="minorHAnsi" w:hAnsiTheme="minorHAnsi" w:cstheme="minorHAnsi"/>
        </w:rPr>
      </w:pPr>
      <w:r>
        <w:rPr>
          <w:b/>
        </w:rPr>
        <w:t>__________________</w:t>
      </w:r>
    </w:p>
    <w:sectPr w:rsidR="00E21FC6" w:rsidSect="006D0798">
      <w:footerReference w:type="default" r:id="rId8"/>
      <w:pgSz w:w="11906" w:h="16838"/>
      <w:pgMar w:top="1418" w:right="748" w:bottom="1276" w:left="1077" w:header="720" w:footer="2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EE3" w:rsidRDefault="00C57EE3" w:rsidP="00BD603C">
      <w:pPr>
        <w:spacing w:after="0" w:line="240" w:lineRule="auto"/>
      </w:pPr>
      <w:r>
        <w:separator/>
      </w:r>
    </w:p>
  </w:endnote>
  <w:endnote w:type="continuationSeparator" w:id="0">
    <w:p w:rsidR="00C57EE3" w:rsidRDefault="00C57EE3" w:rsidP="00BD6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732444"/>
      <w:docPartObj>
        <w:docPartGallery w:val="Page Numbers (Bottom of Page)"/>
        <w:docPartUnique/>
      </w:docPartObj>
    </w:sdtPr>
    <w:sdtContent>
      <w:sdt>
        <w:sdtPr>
          <w:id w:val="295134482"/>
          <w:docPartObj>
            <w:docPartGallery w:val="Page Numbers (Top of Page)"/>
            <w:docPartUnique/>
          </w:docPartObj>
        </w:sdtPr>
        <w:sdtContent>
          <w:p w:rsidR="000D2586" w:rsidRDefault="000D2586">
            <w:pPr>
              <w:pStyle w:val="a5"/>
              <w:jc w:val="center"/>
            </w:pPr>
            <w:r>
              <w:t xml:space="preserve">Σελίδα </w:t>
            </w:r>
            <w:r w:rsidR="00063A6E">
              <w:rPr>
                <w:b/>
                <w:sz w:val="24"/>
                <w:szCs w:val="24"/>
              </w:rPr>
              <w:fldChar w:fldCharType="begin"/>
            </w:r>
            <w:r>
              <w:rPr>
                <w:b/>
              </w:rPr>
              <w:instrText>PAGE</w:instrText>
            </w:r>
            <w:r w:rsidR="00063A6E">
              <w:rPr>
                <w:b/>
                <w:sz w:val="24"/>
                <w:szCs w:val="24"/>
              </w:rPr>
              <w:fldChar w:fldCharType="separate"/>
            </w:r>
            <w:r w:rsidR="005A1748">
              <w:rPr>
                <w:b/>
                <w:noProof/>
              </w:rPr>
              <w:t>1</w:t>
            </w:r>
            <w:r w:rsidR="00063A6E">
              <w:rPr>
                <w:b/>
                <w:sz w:val="24"/>
                <w:szCs w:val="24"/>
              </w:rPr>
              <w:fldChar w:fldCharType="end"/>
            </w:r>
            <w:r>
              <w:t xml:space="preserve"> από </w:t>
            </w:r>
            <w:r w:rsidR="00063A6E">
              <w:rPr>
                <w:b/>
                <w:sz w:val="24"/>
                <w:szCs w:val="24"/>
              </w:rPr>
              <w:fldChar w:fldCharType="begin"/>
            </w:r>
            <w:r>
              <w:rPr>
                <w:b/>
              </w:rPr>
              <w:instrText>NUMPAGES</w:instrText>
            </w:r>
            <w:r w:rsidR="00063A6E">
              <w:rPr>
                <w:b/>
                <w:sz w:val="24"/>
                <w:szCs w:val="24"/>
              </w:rPr>
              <w:fldChar w:fldCharType="separate"/>
            </w:r>
            <w:r w:rsidR="005A1748">
              <w:rPr>
                <w:b/>
                <w:noProof/>
              </w:rPr>
              <w:t>11</w:t>
            </w:r>
            <w:r w:rsidR="00063A6E">
              <w:rPr>
                <w:b/>
                <w:sz w:val="24"/>
                <w:szCs w:val="24"/>
              </w:rPr>
              <w:fldChar w:fldCharType="end"/>
            </w:r>
          </w:p>
        </w:sdtContent>
      </w:sdt>
    </w:sdtContent>
  </w:sdt>
  <w:p w:rsidR="000D2586" w:rsidRDefault="000D25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EE3" w:rsidRDefault="00C57EE3" w:rsidP="00BD603C">
      <w:pPr>
        <w:spacing w:after="0" w:line="240" w:lineRule="auto"/>
      </w:pPr>
      <w:r>
        <w:separator/>
      </w:r>
    </w:p>
  </w:footnote>
  <w:footnote w:type="continuationSeparator" w:id="0">
    <w:p w:rsidR="00C57EE3" w:rsidRDefault="00C57EE3" w:rsidP="00BD6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C3399"/>
    <w:multiLevelType w:val="multilevel"/>
    <w:tmpl w:val="56AA2126"/>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2A770C0"/>
    <w:multiLevelType w:val="hybridMultilevel"/>
    <w:tmpl w:val="70060CB8"/>
    <w:lvl w:ilvl="0" w:tplc="295E4EF4">
      <w:start w:val="1"/>
      <w:numFmt w:val="bullet"/>
      <w:lvlText w:val=""/>
      <w:lvlJc w:val="left"/>
      <w:pPr>
        <w:tabs>
          <w:tab w:val="num" w:pos="720"/>
        </w:tabs>
        <w:ind w:left="720" w:hanging="360"/>
      </w:pPr>
      <w:rPr>
        <w:rFonts w:ascii="Symbol" w:hAnsi="Symbol" w:hint="default"/>
        <w:b/>
        <w:color w:val="auto"/>
        <w:sz w:val="12"/>
        <w:szCs w:val="1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B912EC"/>
    <w:multiLevelType w:val="multilevel"/>
    <w:tmpl w:val="22A81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13369"/>
    <w:multiLevelType w:val="hybridMultilevel"/>
    <w:tmpl w:val="77322C92"/>
    <w:lvl w:ilvl="0" w:tplc="020CBE42">
      <w:start w:val="1"/>
      <w:numFmt w:val="bullet"/>
      <w:lvlText w:val="-"/>
      <w:lvlJc w:val="left"/>
      <w:pPr>
        <w:ind w:left="463" w:hanging="360"/>
      </w:pPr>
      <w:rPr>
        <w:rFonts w:ascii="Tahoma" w:eastAsia="Calibri" w:hAnsi="Tahoma" w:cs="Tahoma" w:hint="default"/>
      </w:rPr>
    </w:lvl>
    <w:lvl w:ilvl="1" w:tplc="04080003" w:tentative="1">
      <w:start w:val="1"/>
      <w:numFmt w:val="bullet"/>
      <w:lvlText w:val="o"/>
      <w:lvlJc w:val="left"/>
      <w:pPr>
        <w:ind w:left="1183" w:hanging="360"/>
      </w:pPr>
      <w:rPr>
        <w:rFonts w:ascii="Courier New" w:hAnsi="Courier New" w:cs="Courier New" w:hint="default"/>
      </w:rPr>
    </w:lvl>
    <w:lvl w:ilvl="2" w:tplc="04080005" w:tentative="1">
      <w:start w:val="1"/>
      <w:numFmt w:val="bullet"/>
      <w:lvlText w:val=""/>
      <w:lvlJc w:val="left"/>
      <w:pPr>
        <w:ind w:left="1903" w:hanging="360"/>
      </w:pPr>
      <w:rPr>
        <w:rFonts w:ascii="Wingdings" w:hAnsi="Wingdings" w:hint="default"/>
      </w:rPr>
    </w:lvl>
    <w:lvl w:ilvl="3" w:tplc="04080001" w:tentative="1">
      <w:start w:val="1"/>
      <w:numFmt w:val="bullet"/>
      <w:lvlText w:val=""/>
      <w:lvlJc w:val="left"/>
      <w:pPr>
        <w:ind w:left="2623" w:hanging="360"/>
      </w:pPr>
      <w:rPr>
        <w:rFonts w:ascii="Symbol" w:hAnsi="Symbol" w:hint="default"/>
      </w:rPr>
    </w:lvl>
    <w:lvl w:ilvl="4" w:tplc="04080003" w:tentative="1">
      <w:start w:val="1"/>
      <w:numFmt w:val="bullet"/>
      <w:lvlText w:val="o"/>
      <w:lvlJc w:val="left"/>
      <w:pPr>
        <w:ind w:left="3343" w:hanging="360"/>
      </w:pPr>
      <w:rPr>
        <w:rFonts w:ascii="Courier New" w:hAnsi="Courier New" w:cs="Courier New" w:hint="default"/>
      </w:rPr>
    </w:lvl>
    <w:lvl w:ilvl="5" w:tplc="04080005" w:tentative="1">
      <w:start w:val="1"/>
      <w:numFmt w:val="bullet"/>
      <w:lvlText w:val=""/>
      <w:lvlJc w:val="left"/>
      <w:pPr>
        <w:ind w:left="4063" w:hanging="360"/>
      </w:pPr>
      <w:rPr>
        <w:rFonts w:ascii="Wingdings" w:hAnsi="Wingdings" w:hint="default"/>
      </w:rPr>
    </w:lvl>
    <w:lvl w:ilvl="6" w:tplc="04080001" w:tentative="1">
      <w:start w:val="1"/>
      <w:numFmt w:val="bullet"/>
      <w:lvlText w:val=""/>
      <w:lvlJc w:val="left"/>
      <w:pPr>
        <w:ind w:left="4783" w:hanging="360"/>
      </w:pPr>
      <w:rPr>
        <w:rFonts w:ascii="Symbol" w:hAnsi="Symbol" w:hint="default"/>
      </w:rPr>
    </w:lvl>
    <w:lvl w:ilvl="7" w:tplc="04080003" w:tentative="1">
      <w:start w:val="1"/>
      <w:numFmt w:val="bullet"/>
      <w:lvlText w:val="o"/>
      <w:lvlJc w:val="left"/>
      <w:pPr>
        <w:ind w:left="5503" w:hanging="360"/>
      </w:pPr>
      <w:rPr>
        <w:rFonts w:ascii="Courier New" w:hAnsi="Courier New" w:cs="Courier New" w:hint="default"/>
      </w:rPr>
    </w:lvl>
    <w:lvl w:ilvl="8" w:tplc="04080005" w:tentative="1">
      <w:start w:val="1"/>
      <w:numFmt w:val="bullet"/>
      <w:lvlText w:val=""/>
      <w:lvlJc w:val="left"/>
      <w:pPr>
        <w:ind w:left="6223" w:hanging="360"/>
      </w:pPr>
      <w:rPr>
        <w:rFonts w:ascii="Wingdings" w:hAnsi="Wingdings" w:hint="default"/>
      </w:rPr>
    </w:lvl>
  </w:abstractNum>
  <w:abstractNum w:abstractNumId="5">
    <w:nsid w:val="199D4CD2"/>
    <w:multiLevelType w:val="hybridMultilevel"/>
    <w:tmpl w:val="B5B8FA78"/>
    <w:lvl w:ilvl="0" w:tplc="EBD00C06">
      <w:start w:val="1"/>
      <w:numFmt w:val="bullet"/>
      <w:lvlText w:val="­"/>
      <w:lvlJc w:val="left"/>
      <w:pPr>
        <w:tabs>
          <w:tab w:val="num" w:pos="900"/>
        </w:tabs>
        <w:ind w:left="900" w:hanging="360"/>
      </w:pPr>
      <w:rPr>
        <w:rFonts w:ascii="Courier New" w:hAnsi="Courier New" w:hint="default"/>
      </w:rPr>
    </w:lvl>
    <w:lvl w:ilvl="1" w:tplc="04080003" w:tentative="1">
      <w:start w:val="1"/>
      <w:numFmt w:val="bullet"/>
      <w:lvlText w:val="o"/>
      <w:lvlJc w:val="left"/>
      <w:pPr>
        <w:tabs>
          <w:tab w:val="num" w:pos="900"/>
        </w:tabs>
        <w:ind w:left="900" w:hanging="360"/>
      </w:pPr>
      <w:rPr>
        <w:rFonts w:ascii="Courier New" w:hAnsi="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6">
    <w:nsid w:val="1B511C21"/>
    <w:multiLevelType w:val="hybridMultilevel"/>
    <w:tmpl w:val="9D46FA7C"/>
    <w:lvl w:ilvl="0" w:tplc="EBD00C06">
      <w:start w:val="1"/>
      <w:numFmt w:val="bullet"/>
      <w:lvlText w:val="­"/>
      <w:lvlJc w:val="left"/>
      <w:pPr>
        <w:tabs>
          <w:tab w:val="num" w:pos="1440"/>
        </w:tabs>
        <w:ind w:left="144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EEA2E1E"/>
    <w:multiLevelType w:val="multilevel"/>
    <w:tmpl w:val="E4702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4D7FFA"/>
    <w:multiLevelType w:val="hybridMultilevel"/>
    <w:tmpl w:val="0CC64E48"/>
    <w:lvl w:ilvl="0" w:tplc="F9748EF0">
      <w:start w:val="5"/>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465CCA"/>
    <w:multiLevelType w:val="hybridMultilevel"/>
    <w:tmpl w:val="E2C07B72"/>
    <w:lvl w:ilvl="0" w:tplc="4FCA7660">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0AB7855"/>
    <w:multiLevelType w:val="hybridMultilevel"/>
    <w:tmpl w:val="33CC9F58"/>
    <w:lvl w:ilvl="0" w:tplc="EBD00C06">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E86C80"/>
    <w:multiLevelType w:val="hybridMultilevel"/>
    <w:tmpl w:val="5282D8B0"/>
    <w:lvl w:ilvl="0" w:tplc="8B36FF78">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505B43"/>
    <w:multiLevelType w:val="multilevel"/>
    <w:tmpl w:val="DA266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92EAB"/>
    <w:multiLevelType w:val="hybridMultilevel"/>
    <w:tmpl w:val="57CCBF5C"/>
    <w:lvl w:ilvl="0" w:tplc="9D0C82D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B994A1B"/>
    <w:multiLevelType w:val="hybridMultilevel"/>
    <w:tmpl w:val="6CB85DB4"/>
    <w:lvl w:ilvl="0" w:tplc="EBD00C06">
      <w:start w:val="1"/>
      <w:numFmt w:val="bullet"/>
      <w:lvlText w:val="­"/>
      <w:lvlJc w:val="left"/>
      <w:pPr>
        <w:tabs>
          <w:tab w:val="num" w:pos="900"/>
        </w:tabs>
        <w:ind w:left="900" w:hanging="360"/>
      </w:pPr>
      <w:rPr>
        <w:rFonts w:ascii="Courier New" w:hAnsi="Courier New" w:hint="default"/>
      </w:rPr>
    </w:lvl>
    <w:lvl w:ilvl="1" w:tplc="04080003" w:tentative="1">
      <w:start w:val="1"/>
      <w:numFmt w:val="bullet"/>
      <w:lvlText w:val="o"/>
      <w:lvlJc w:val="left"/>
      <w:pPr>
        <w:tabs>
          <w:tab w:val="num" w:pos="900"/>
        </w:tabs>
        <w:ind w:left="900" w:hanging="360"/>
      </w:pPr>
      <w:rPr>
        <w:rFonts w:ascii="Courier New" w:hAnsi="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15">
    <w:nsid w:val="31647DF2"/>
    <w:multiLevelType w:val="hybridMultilevel"/>
    <w:tmpl w:val="7DB62CD8"/>
    <w:lvl w:ilvl="0" w:tplc="295E4EF4">
      <w:start w:val="1"/>
      <w:numFmt w:val="bullet"/>
      <w:lvlText w:val=""/>
      <w:lvlJc w:val="left"/>
      <w:pPr>
        <w:tabs>
          <w:tab w:val="num" w:pos="720"/>
        </w:tabs>
        <w:ind w:left="720" w:hanging="360"/>
      </w:pPr>
      <w:rPr>
        <w:rFonts w:ascii="Symbol" w:hAnsi="Symbol" w:hint="default"/>
        <w:b/>
        <w:color w:val="auto"/>
        <w:sz w:val="12"/>
        <w:szCs w:val="1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2011A0E"/>
    <w:multiLevelType w:val="hybridMultilevel"/>
    <w:tmpl w:val="053AFB5C"/>
    <w:lvl w:ilvl="0" w:tplc="8B804A22">
      <w:start w:val="1"/>
      <w:numFmt w:val="lowerLetter"/>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29366C8"/>
    <w:multiLevelType w:val="hybridMultilevel"/>
    <w:tmpl w:val="C9147F38"/>
    <w:lvl w:ilvl="0" w:tplc="EBD00C06">
      <w:start w:val="1"/>
      <w:numFmt w:val="bullet"/>
      <w:lvlText w:val="­"/>
      <w:lvlJc w:val="left"/>
      <w:pPr>
        <w:tabs>
          <w:tab w:val="num" w:pos="900"/>
        </w:tabs>
        <w:ind w:left="900" w:hanging="360"/>
      </w:pPr>
      <w:rPr>
        <w:rFonts w:ascii="Courier New" w:hAnsi="Courier New" w:hint="default"/>
      </w:rPr>
    </w:lvl>
    <w:lvl w:ilvl="1" w:tplc="04080003">
      <w:start w:val="1"/>
      <w:numFmt w:val="bullet"/>
      <w:lvlText w:val="o"/>
      <w:lvlJc w:val="left"/>
      <w:pPr>
        <w:tabs>
          <w:tab w:val="num" w:pos="900"/>
        </w:tabs>
        <w:ind w:left="900" w:hanging="360"/>
      </w:pPr>
      <w:rPr>
        <w:rFonts w:ascii="Courier New" w:hAnsi="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18">
    <w:nsid w:val="38171C0A"/>
    <w:multiLevelType w:val="hybridMultilevel"/>
    <w:tmpl w:val="D51667BA"/>
    <w:lvl w:ilvl="0" w:tplc="EBD00C06">
      <w:start w:val="1"/>
      <w:numFmt w:val="bullet"/>
      <w:lvlText w:val="­"/>
      <w:lvlJc w:val="left"/>
      <w:pPr>
        <w:tabs>
          <w:tab w:val="num" w:pos="900"/>
        </w:tabs>
        <w:ind w:left="900" w:hanging="360"/>
      </w:pPr>
      <w:rPr>
        <w:rFonts w:ascii="Courier New" w:hAnsi="Courier New" w:hint="default"/>
      </w:rPr>
    </w:lvl>
    <w:lvl w:ilvl="1" w:tplc="04080003" w:tentative="1">
      <w:start w:val="1"/>
      <w:numFmt w:val="bullet"/>
      <w:lvlText w:val="o"/>
      <w:lvlJc w:val="left"/>
      <w:pPr>
        <w:tabs>
          <w:tab w:val="num" w:pos="900"/>
        </w:tabs>
        <w:ind w:left="900" w:hanging="360"/>
      </w:pPr>
      <w:rPr>
        <w:rFonts w:ascii="Courier New" w:hAnsi="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19">
    <w:nsid w:val="382B0AB8"/>
    <w:multiLevelType w:val="hybridMultilevel"/>
    <w:tmpl w:val="BED8F824"/>
    <w:lvl w:ilvl="0" w:tplc="EBD00C06">
      <w:start w:val="1"/>
      <w:numFmt w:val="bullet"/>
      <w:lvlText w:val="­"/>
      <w:lvlJc w:val="left"/>
      <w:pPr>
        <w:tabs>
          <w:tab w:val="num" w:pos="900"/>
        </w:tabs>
        <w:ind w:left="900" w:hanging="360"/>
      </w:pPr>
      <w:rPr>
        <w:rFonts w:ascii="Courier New" w:hAnsi="Courier New" w:hint="default"/>
      </w:rPr>
    </w:lvl>
    <w:lvl w:ilvl="1" w:tplc="04080003" w:tentative="1">
      <w:start w:val="1"/>
      <w:numFmt w:val="bullet"/>
      <w:lvlText w:val="o"/>
      <w:lvlJc w:val="left"/>
      <w:pPr>
        <w:tabs>
          <w:tab w:val="num" w:pos="900"/>
        </w:tabs>
        <w:ind w:left="900" w:hanging="360"/>
      </w:pPr>
      <w:rPr>
        <w:rFonts w:ascii="Courier New" w:hAnsi="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20">
    <w:nsid w:val="391E6EDC"/>
    <w:multiLevelType w:val="hybridMultilevel"/>
    <w:tmpl w:val="05B8A3AC"/>
    <w:lvl w:ilvl="0" w:tplc="EBD00C06">
      <w:start w:val="1"/>
      <w:numFmt w:val="bullet"/>
      <w:lvlText w:val="­"/>
      <w:lvlJc w:val="left"/>
      <w:pPr>
        <w:tabs>
          <w:tab w:val="num" w:pos="1440"/>
        </w:tabs>
        <w:ind w:left="144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C374699"/>
    <w:multiLevelType w:val="multilevel"/>
    <w:tmpl w:val="38CA2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67708C"/>
    <w:multiLevelType w:val="hybridMultilevel"/>
    <w:tmpl w:val="00F2A8AE"/>
    <w:lvl w:ilvl="0" w:tplc="EBD00C06">
      <w:start w:val="1"/>
      <w:numFmt w:val="bullet"/>
      <w:lvlText w:val="­"/>
      <w:lvlJc w:val="left"/>
      <w:pPr>
        <w:tabs>
          <w:tab w:val="num" w:pos="1440"/>
        </w:tabs>
        <w:ind w:left="1440" w:hanging="360"/>
      </w:pPr>
      <w:rPr>
        <w:rFonts w:ascii="Courier New" w:hAnsi="Courier New"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3">
    <w:nsid w:val="3E713891"/>
    <w:multiLevelType w:val="hybridMultilevel"/>
    <w:tmpl w:val="B4BAC7D8"/>
    <w:lvl w:ilvl="0" w:tplc="295E4EF4">
      <w:start w:val="1"/>
      <w:numFmt w:val="bullet"/>
      <w:lvlText w:val=""/>
      <w:lvlJc w:val="left"/>
      <w:pPr>
        <w:tabs>
          <w:tab w:val="num" w:pos="720"/>
        </w:tabs>
        <w:ind w:left="720" w:hanging="360"/>
      </w:pPr>
      <w:rPr>
        <w:rFonts w:ascii="Symbol" w:hAnsi="Symbol" w:hint="default"/>
        <w:b/>
        <w:color w:val="auto"/>
        <w:sz w:val="12"/>
        <w:szCs w:val="1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33878A7"/>
    <w:multiLevelType w:val="hybridMultilevel"/>
    <w:tmpl w:val="CF9621CE"/>
    <w:lvl w:ilvl="0" w:tplc="EBD00C06">
      <w:start w:val="1"/>
      <w:numFmt w:val="bullet"/>
      <w:lvlText w:val="­"/>
      <w:lvlJc w:val="left"/>
      <w:pPr>
        <w:tabs>
          <w:tab w:val="num" w:pos="901"/>
        </w:tabs>
        <w:ind w:left="901" w:hanging="360"/>
      </w:pPr>
      <w:rPr>
        <w:rFonts w:ascii="Courier New" w:hAnsi="Courier New" w:hint="default"/>
      </w:rPr>
    </w:lvl>
    <w:lvl w:ilvl="1" w:tplc="04080003" w:tentative="1">
      <w:start w:val="1"/>
      <w:numFmt w:val="bullet"/>
      <w:lvlText w:val="o"/>
      <w:lvlJc w:val="left"/>
      <w:pPr>
        <w:tabs>
          <w:tab w:val="num" w:pos="901"/>
        </w:tabs>
        <w:ind w:left="901" w:hanging="360"/>
      </w:pPr>
      <w:rPr>
        <w:rFonts w:ascii="Courier New" w:hAnsi="Courier New" w:hint="default"/>
      </w:rPr>
    </w:lvl>
    <w:lvl w:ilvl="2" w:tplc="04080005" w:tentative="1">
      <w:start w:val="1"/>
      <w:numFmt w:val="bullet"/>
      <w:lvlText w:val=""/>
      <w:lvlJc w:val="left"/>
      <w:pPr>
        <w:tabs>
          <w:tab w:val="num" w:pos="1621"/>
        </w:tabs>
        <w:ind w:left="1621" w:hanging="360"/>
      </w:pPr>
      <w:rPr>
        <w:rFonts w:ascii="Wingdings" w:hAnsi="Wingdings" w:hint="default"/>
      </w:rPr>
    </w:lvl>
    <w:lvl w:ilvl="3" w:tplc="04080001" w:tentative="1">
      <w:start w:val="1"/>
      <w:numFmt w:val="bullet"/>
      <w:lvlText w:val=""/>
      <w:lvlJc w:val="left"/>
      <w:pPr>
        <w:tabs>
          <w:tab w:val="num" w:pos="2341"/>
        </w:tabs>
        <w:ind w:left="2341" w:hanging="360"/>
      </w:pPr>
      <w:rPr>
        <w:rFonts w:ascii="Symbol" w:hAnsi="Symbol" w:hint="default"/>
      </w:rPr>
    </w:lvl>
    <w:lvl w:ilvl="4" w:tplc="04080003" w:tentative="1">
      <w:start w:val="1"/>
      <w:numFmt w:val="bullet"/>
      <w:lvlText w:val="o"/>
      <w:lvlJc w:val="left"/>
      <w:pPr>
        <w:tabs>
          <w:tab w:val="num" w:pos="3061"/>
        </w:tabs>
        <w:ind w:left="3061" w:hanging="360"/>
      </w:pPr>
      <w:rPr>
        <w:rFonts w:ascii="Courier New" w:hAnsi="Courier New" w:hint="default"/>
      </w:rPr>
    </w:lvl>
    <w:lvl w:ilvl="5" w:tplc="04080005" w:tentative="1">
      <w:start w:val="1"/>
      <w:numFmt w:val="bullet"/>
      <w:lvlText w:val=""/>
      <w:lvlJc w:val="left"/>
      <w:pPr>
        <w:tabs>
          <w:tab w:val="num" w:pos="3781"/>
        </w:tabs>
        <w:ind w:left="3781" w:hanging="360"/>
      </w:pPr>
      <w:rPr>
        <w:rFonts w:ascii="Wingdings" w:hAnsi="Wingdings" w:hint="default"/>
      </w:rPr>
    </w:lvl>
    <w:lvl w:ilvl="6" w:tplc="04080001" w:tentative="1">
      <w:start w:val="1"/>
      <w:numFmt w:val="bullet"/>
      <w:lvlText w:val=""/>
      <w:lvlJc w:val="left"/>
      <w:pPr>
        <w:tabs>
          <w:tab w:val="num" w:pos="4501"/>
        </w:tabs>
        <w:ind w:left="4501" w:hanging="360"/>
      </w:pPr>
      <w:rPr>
        <w:rFonts w:ascii="Symbol" w:hAnsi="Symbol" w:hint="default"/>
      </w:rPr>
    </w:lvl>
    <w:lvl w:ilvl="7" w:tplc="04080003" w:tentative="1">
      <w:start w:val="1"/>
      <w:numFmt w:val="bullet"/>
      <w:lvlText w:val="o"/>
      <w:lvlJc w:val="left"/>
      <w:pPr>
        <w:tabs>
          <w:tab w:val="num" w:pos="5221"/>
        </w:tabs>
        <w:ind w:left="5221" w:hanging="360"/>
      </w:pPr>
      <w:rPr>
        <w:rFonts w:ascii="Courier New" w:hAnsi="Courier New" w:hint="default"/>
      </w:rPr>
    </w:lvl>
    <w:lvl w:ilvl="8" w:tplc="04080005" w:tentative="1">
      <w:start w:val="1"/>
      <w:numFmt w:val="bullet"/>
      <w:lvlText w:val=""/>
      <w:lvlJc w:val="left"/>
      <w:pPr>
        <w:tabs>
          <w:tab w:val="num" w:pos="5941"/>
        </w:tabs>
        <w:ind w:left="5941" w:hanging="360"/>
      </w:pPr>
      <w:rPr>
        <w:rFonts w:ascii="Wingdings" w:hAnsi="Wingdings" w:hint="default"/>
      </w:rPr>
    </w:lvl>
  </w:abstractNum>
  <w:abstractNum w:abstractNumId="25">
    <w:nsid w:val="49354804"/>
    <w:multiLevelType w:val="hybridMultilevel"/>
    <w:tmpl w:val="0642881A"/>
    <w:lvl w:ilvl="0" w:tplc="EBD00C06">
      <w:start w:val="1"/>
      <w:numFmt w:val="bullet"/>
      <w:lvlText w:val="­"/>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6">
    <w:nsid w:val="4954525A"/>
    <w:multiLevelType w:val="multilevel"/>
    <w:tmpl w:val="07D60F7C"/>
    <w:lvl w:ilvl="0">
      <w:start w:val="1"/>
      <w:numFmt w:val="decimal"/>
      <w:lvlText w:val="%1"/>
      <w:lvlJc w:val="left"/>
      <w:pPr>
        <w:tabs>
          <w:tab w:val="num" w:pos="360"/>
        </w:tabs>
        <w:ind w:left="360" w:hanging="360"/>
      </w:pPr>
      <w:rPr>
        <w:rFonts w:ascii="Calibri" w:hAnsi="Calibri" w:cs="Arial" w:hint="default"/>
        <w:b/>
        <w:sz w:val="22"/>
      </w:rPr>
    </w:lvl>
    <w:lvl w:ilvl="1">
      <w:start w:val="1"/>
      <w:numFmt w:val="decimal"/>
      <w:lvlText w:val="%1.%2"/>
      <w:lvlJc w:val="left"/>
      <w:pPr>
        <w:tabs>
          <w:tab w:val="num" w:pos="360"/>
        </w:tabs>
        <w:ind w:left="360" w:hanging="360"/>
      </w:pPr>
      <w:rPr>
        <w:rFonts w:ascii="Arial" w:hAnsi="Arial" w:cs="Arial" w:hint="default"/>
        <w:b/>
        <w:sz w:val="22"/>
      </w:rPr>
    </w:lvl>
    <w:lvl w:ilvl="2">
      <w:start w:val="1"/>
      <w:numFmt w:val="decimal"/>
      <w:lvlText w:val="%1.%2.%3"/>
      <w:lvlJc w:val="left"/>
      <w:pPr>
        <w:tabs>
          <w:tab w:val="num" w:pos="720"/>
        </w:tabs>
        <w:ind w:left="720" w:hanging="720"/>
      </w:pPr>
      <w:rPr>
        <w:rFonts w:ascii="Calibri" w:hAnsi="Calibri" w:cs="Arial" w:hint="default"/>
        <w:b/>
        <w:sz w:val="22"/>
      </w:rPr>
    </w:lvl>
    <w:lvl w:ilvl="3">
      <w:start w:val="1"/>
      <w:numFmt w:val="decimal"/>
      <w:lvlText w:val="%1.%2.%3.%4"/>
      <w:lvlJc w:val="left"/>
      <w:pPr>
        <w:tabs>
          <w:tab w:val="num" w:pos="720"/>
        </w:tabs>
        <w:ind w:left="720" w:hanging="720"/>
      </w:pPr>
      <w:rPr>
        <w:rFonts w:ascii="Calibri" w:hAnsi="Calibri" w:cs="Arial" w:hint="default"/>
        <w:b/>
        <w:sz w:val="22"/>
      </w:rPr>
    </w:lvl>
    <w:lvl w:ilvl="4">
      <w:start w:val="1"/>
      <w:numFmt w:val="decimal"/>
      <w:lvlText w:val="%1.%2.%3.%4.%5"/>
      <w:lvlJc w:val="left"/>
      <w:pPr>
        <w:tabs>
          <w:tab w:val="num" w:pos="1080"/>
        </w:tabs>
        <w:ind w:left="1080" w:hanging="1080"/>
      </w:pPr>
      <w:rPr>
        <w:rFonts w:ascii="Calibri" w:hAnsi="Calibri" w:cs="Arial" w:hint="default"/>
        <w:b/>
        <w:sz w:val="22"/>
      </w:rPr>
    </w:lvl>
    <w:lvl w:ilvl="5">
      <w:start w:val="1"/>
      <w:numFmt w:val="decimal"/>
      <w:lvlText w:val="%1.%2.%3.%4.%5.%6"/>
      <w:lvlJc w:val="left"/>
      <w:pPr>
        <w:tabs>
          <w:tab w:val="num" w:pos="1080"/>
        </w:tabs>
        <w:ind w:left="1080" w:hanging="1080"/>
      </w:pPr>
      <w:rPr>
        <w:rFonts w:ascii="Calibri" w:hAnsi="Calibri" w:cs="Arial" w:hint="default"/>
        <w:b/>
        <w:sz w:val="22"/>
      </w:rPr>
    </w:lvl>
    <w:lvl w:ilvl="6">
      <w:start w:val="1"/>
      <w:numFmt w:val="decimal"/>
      <w:lvlText w:val="%1.%2.%3.%4.%5.%6.%7"/>
      <w:lvlJc w:val="left"/>
      <w:pPr>
        <w:tabs>
          <w:tab w:val="num" w:pos="1440"/>
        </w:tabs>
        <w:ind w:left="1440" w:hanging="1440"/>
      </w:pPr>
      <w:rPr>
        <w:rFonts w:ascii="Calibri" w:hAnsi="Calibri" w:cs="Arial" w:hint="default"/>
        <w:b/>
        <w:sz w:val="22"/>
      </w:rPr>
    </w:lvl>
    <w:lvl w:ilvl="7">
      <w:start w:val="1"/>
      <w:numFmt w:val="decimal"/>
      <w:lvlText w:val="%1.%2.%3.%4.%5.%6.%7.%8"/>
      <w:lvlJc w:val="left"/>
      <w:pPr>
        <w:tabs>
          <w:tab w:val="num" w:pos="1440"/>
        </w:tabs>
        <w:ind w:left="1440" w:hanging="1440"/>
      </w:pPr>
      <w:rPr>
        <w:rFonts w:ascii="Calibri" w:hAnsi="Calibri" w:cs="Arial" w:hint="default"/>
        <w:b/>
        <w:sz w:val="22"/>
      </w:rPr>
    </w:lvl>
    <w:lvl w:ilvl="8">
      <w:start w:val="1"/>
      <w:numFmt w:val="decimal"/>
      <w:lvlText w:val="%1.%2.%3.%4.%5.%6.%7.%8.%9"/>
      <w:lvlJc w:val="left"/>
      <w:pPr>
        <w:tabs>
          <w:tab w:val="num" w:pos="1800"/>
        </w:tabs>
        <w:ind w:left="1800" w:hanging="1800"/>
      </w:pPr>
      <w:rPr>
        <w:rFonts w:ascii="Calibri" w:hAnsi="Calibri" w:cs="Arial" w:hint="default"/>
        <w:b/>
        <w:sz w:val="22"/>
      </w:rPr>
    </w:lvl>
  </w:abstractNum>
  <w:abstractNum w:abstractNumId="27">
    <w:nsid w:val="4C953291"/>
    <w:multiLevelType w:val="hybridMultilevel"/>
    <w:tmpl w:val="5240FA44"/>
    <w:lvl w:ilvl="0" w:tplc="E7E26DC2">
      <w:start w:val="1"/>
      <w:numFmt w:val="lowerLetter"/>
      <w:lvlText w:val="%1)"/>
      <w:lvlJc w:val="left"/>
      <w:pPr>
        <w:tabs>
          <w:tab w:val="num" w:pos="873"/>
        </w:tabs>
        <w:ind w:left="873" w:hanging="360"/>
      </w:pPr>
      <w:rPr>
        <w:rFonts w:cs="Times New Roman" w:hint="default"/>
      </w:rPr>
    </w:lvl>
    <w:lvl w:ilvl="1" w:tplc="04080019" w:tentative="1">
      <w:start w:val="1"/>
      <w:numFmt w:val="lowerLetter"/>
      <w:lvlText w:val="%2."/>
      <w:lvlJc w:val="left"/>
      <w:pPr>
        <w:tabs>
          <w:tab w:val="num" w:pos="873"/>
        </w:tabs>
        <w:ind w:left="873" w:hanging="360"/>
      </w:pPr>
      <w:rPr>
        <w:rFonts w:cs="Times New Roman"/>
      </w:rPr>
    </w:lvl>
    <w:lvl w:ilvl="2" w:tplc="0408001B" w:tentative="1">
      <w:start w:val="1"/>
      <w:numFmt w:val="lowerRoman"/>
      <w:lvlText w:val="%3."/>
      <w:lvlJc w:val="right"/>
      <w:pPr>
        <w:tabs>
          <w:tab w:val="num" w:pos="1593"/>
        </w:tabs>
        <w:ind w:left="1593" w:hanging="180"/>
      </w:pPr>
      <w:rPr>
        <w:rFonts w:cs="Times New Roman"/>
      </w:rPr>
    </w:lvl>
    <w:lvl w:ilvl="3" w:tplc="0408000F" w:tentative="1">
      <w:start w:val="1"/>
      <w:numFmt w:val="decimal"/>
      <w:lvlText w:val="%4."/>
      <w:lvlJc w:val="left"/>
      <w:pPr>
        <w:tabs>
          <w:tab w:val="num" w:pos="2313"/>
        </w:tabs>
        <w:ind w:left="2313" w:hanging="360"/>
      </w:pPr>
      <w:rPr>
        <w:rFonts w:cs="Times New Roman"/>
      </w:rPr>
    </w:lvl>
    <w:lvl w:ilvl="4" w:tplc="04080019" w:tentative="1">
      <w:start w:val="1"/>
      <w:numFmt w:val="lowerLetter"/>
      <w:lvlText w:val="%5."/>
      <w:lvlJc w:val="left"/>
      <w:pPr>
        <w:tabs>
          <w:tab w:val="num" w:pos="3033"/>
        </w:tabs>
        <w:ind w:left="3033" w:hanging="360"/>
      </w:pPr>
      <w:rPr>
        <w:rFonts w:cs="Times New Roman"/>
      </w:rPr>
    </w:lvl>
    <w:lvl w:ilvl="5" w:tplc="0408001B" w:tentative="1">
      <w:start w:val="1"/>
      <w:numFmt w:val="lowerRoman"/>
      <w:lvlText w:val="%6."/>
      <w:lvlJc w:val="right"/>
      <w:pPr>
        <w:tabs>
          <w:tab w:val="num" w:pos="3753"/>
        </w:tabs>
        <w:ind w:left="3753" w:hanging="180"/>
      </w:pPr>
      <w:rPr>
        <w:rFonts w:cs="Times New Roman"/>
      </w:rPr>
    </w:lvl>
    <w:lvl w:ilvl="6" w:tplc="0408000F" w:tentative="1">
      <w:start w:val="1"/>
      <w:numFmt w:val="decimal"/>
      <w:lvlText w:val="%7."/>
      <w:lvlJc w:val="left"/>
      <w:pPr>
        <w:tabs>
          <w:tab w:val="num" w:pos="4473"/>
        </w:tabs>
        <w:ind w:left="4473" w:hanging="360"/>
      </w:pPr>
      <w:rPr>
        <w:rFonts w:cs="Times New Roman"/>
      </w:rPr>
    </w:lvl>
    <w:lvl w:ilvl="7" w:tplc="04080019" w:tentative="1">
      <w:start w:val="1"/>
      <w:numFmt w:val="lowerLetter"/>
      <w:lvlText w:val="%8."/>
      <w:lvlJc w:val="left"/>
      <w:pPr>
        <w:tabs>
          <w:tab w:val="num" w:pos="5193"/>
        </w:tabs>
        <w:ind w:left="5193" w:hanging="360"/>
      </w:pPr>
      <w:rPr>
        <w:rFonts w:cs="Times New Roman"/>
      </w:rPr>
    </w:lvl>
    <w:lvl w:ilvl="8" w:tplc="0408001B" w:tentative="1">
      <w:start w:val="1"/>
      <w:numFmt w:val="lowerRoman"/>
      <w:lvlText w:val="%9."/>
      <w:lvlJc w:val="right"/>
      <w:pPr>
        <w:tabs>
          <w:tab w:val="num" w:pos="5913"/>
        </w:tabs>
        <w:ind w:left="5913" w:hanging="180"/>
      </w:pPr>
      <w:rPr>
        <w:rFonts w:cs="Times New Roman"/>
      </w:rPr>
    </w:lvl>
  </w:abstractNum>
  <w:abstractNum w:abstractNumId="28">
    <w:nsid w:val="5AA70C13"/>
    <w:multiLevelType w:val="hybridMultilevel"/>
    <w:tmpl w:val="D00E3CCC"/>
    <w:lvl w:ilvl="0" w:tplc="295E4EF4">
      <w:start w:val="1"/>
      <w:numFmt w:val="bullet"/>
      <w:lvlText w:val=""/>
      <w:lvlJc w:val="left"/>
      <w:pPr>
        <w:tabs>
          <w:tab w:val="num" w:pos="720"/>
        </w:tabs>
        <w:ind w:left="720" w:hanging="360"/>
      </w:pPr>
      <w:rPr>
        <w:rFonts w:ascii="Symbol" w:hAnsi="Symbol" w:hint="default"/>
        <w:b/>
        <w:color w:val="auto"/>
        <w:sz w:val="12"/>
        <w:szCs w:val="1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CA02741"/>
    <w:multiLevelType w:val="multilevel"/>
    <w:tmpl w:val="5AC24FA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5F0668"/>
    <w:multiLevelType w:val="hybridMultilevel"/>
    <w:tmpl w:val="E51CFD86"/>
    <w:lvl w:ilvl="0" w:tplc="EBD00C06">
      <w:start w:val="1"/>
      <w:numFmt w:val="bullet"/>
      <w:lvlText w:val="­"/>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B515DDD"/>
    <w:multiLevelType w:val="hybridMultilevel"/>
    <w:tmpl w:val="77A0B3D2"/>
    <w:lvl w:ilvl="0" w:tplc="EBD00C06">
      <w:start w:val="1"/>
      <w:numFmt w:val="bullet"/>
      <w:lvlText w:val="­"/>
      <w:lvlJc w:val="left"/>
      <w:pPr>
        <w:tabs>
          <w:tab w:val="num" w:pos="1440"/>
        </w:tabs>
        <w:ind w:left="144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CC7636E"/>
    <w:multiLevelType w:val="hybridMultilevel"/>
    <w:tmpl w:val="1C2AC9F2"/>
    <w:lvl w:ilvl="0" w:tplc="EBD00C06">
      <w:start w:val="1"/>
      <w:numFmt w:val="bullet"/>
      <w:lvlText w:val="­"/>
      <w:lvlJc w:val="left"/>
      <w:pPr>
        <w:tabs>
          <w:tab w:val="num" w:pos="1440"/>
        </w:tabs>
        <w:ind w:left="144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E573F52"/>
    <w:multiLevelType w:val="hybridMultilevel"/>
    <w:tmpl w:val="C3B8130C"/>
    <w:lvl w:ilvl="0" w:tplc="4FCA7660">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7B11970"/>
    <w:multiLevelType w:val="hybridMultilevel"/>
    <w:tmpl w:val="4636E1CC"/>
    <w:lvl w:ilvl="0" w:tplc="2668ACF8">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C616DC1"/>
    <w:multiLevelType w:val="hybridMultilevel"/>
    <w:tmpl w:val="C87AA42E"/>
    <w:lvl w:ilvl="0" w:tplc="295E4EF4">
      <w:start w:val="1"/>
      <w:numFmt w:val="bullet"/>
      <w:lvlText w:val=""/>
      <w:lvlJc w:val="left"/>
      <w:pPr>
        <w:tabs>
          <w:tab w:val="num" w:pos="720"/>
        </w:tabs>
        <w:ind w:left="720" w:hanging="360"/>
      </w:pPr>
      <w:rPr>
        <w:rFonts w:ascii="Symbol" w:hAnsi="Symbol" w:hint="default"/>
        <w:b/>
        <w:color w:val="auto"/>
        <w:sz w:val="12"/>
        <w:szCs w:val="1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21"/>
  </w:num>
  <w:num w:numId="5">
    <w:abstractNumId w:val="3"/>
  </w:num>
  <w:num w:numId="6">
    <w:abstractNumId w:val="29"/>
  </w:num>
  <w:num w:numId="7">
    <w:abstractNumId w:val="12"/>
  </w:num>
  <w:num w:numId="8">
    <w:abstractNumId w:val="11"/>
  </w:num>
  <w:num w:numId="9">
    <w:abstractNumId w:val="34"/>
  </w:num>
  <w:num w:numId="10">
    <w:abstractNumId w:val="13"/>
  </w:num>
  <w:num w:numId="11">
    <w:abstractNumId w:val="7"/>
  </w:num>
  <w:num w:numId="12">
    <w:abstractNumId w:val="20"/>
  </w:num>
  <w:num w:numId="13">
    <w:abstractNumId w:val="31"/>
  </w:num>
  <w:num w:numId="14">
    <w:abstractNumId w:val="6"/>
  </w:num>
  <w:num w:numId="15">
    <w:abstractNumId w:val="32"/>
  </w:num>
  <w:num w:numId="16">
    <w:abstractNumId w:val="26"/>
  </w:num>
  <w:num w:numId="17">
    <w:abstractNumId w:val="22"/>
  </w:num>
  <w:num w:numId="18">
    <w:abstractNumId w:val="24"/>
  </w:num>
  <w:num w:numId="19">
    <w:abstractNumId w:val="5"/>
  </w:num>
  <w:num w:numId="20">
    <w:abstractNumId w:val="18"/>
  </w:num>
  <w:num w:numId="21">
    <w:abstractNumId w:val="25"/>
  </w:num>
  <w:num w:numId="22">
    <w:abstractNumId w:val="19"/>
  </w:num>
  <w:num w:numId="23">
    <w:abstractNumId w:val="17"/>
  </w:num>
  <w:num w:numId="24">
    <w:abstractNumId w:val="14"/>
  </w:num>
  <w:num w:numId="25">
    <w:abstractNumId w:val="30"/>
  </w:num>
  <w:num w:numId="26">
    <w:abstractNumId w:val="27"/>
  </w:num>
  <w:num w:numId="27">
    <w:abstractNumId w:val="10"/>
  </w:num>
  <w:num w:numId="28">
    <w:abstractNumId w:val="28"/>
  </w:num>
  <w:num w:numId="29">
    <w:abstractNumId w:val="23"/>
  </w:num>
  <w:num w:numId="30">
    <w:abstractNumId w:val="15"/>
  </w:num>
  <w:num w:numId="31">
    <w:abstractNumId w:val="2"/>
  </w:num>
  <w:num w:numId="32">
    <w:abstractNumId w:val="35"/>
  </w:num>
  <w:num w:numId="33">
    <w:abstractNumId w:val="33"/>
  </w:num>
  <w:num w:numId="34">
    <w:abstractNumId w:val="16"/>
  </w:num>
  <w:num w:numId="35">
    <w:abstractNumId w:val="9"/>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2"/>
  <w:characterSpacingControl w:val="doNotCompress"/>
  <w:hdrShapeDefaults>
    <o:shapedefaults v:ext="edit" spidmax="48130"/>
  </w:hdrShapeDefaults>
  <w:footnotePr>
    <w:footnote w:id="-1"/>
    <w:footnote w:id="0"/>
  </w:footnotePr>
  <w:endnotePr>
    <w:endnote w:id="-1"/>
    <w:endnote w:id="0"/>
  </w:endnotePr>
  <w:compat/>
  <w:rsids>
    <w:rsidRoot w:val="000F7ED5"/>
    <w:rsid w:val="00001A71"/>
    <w:rsid w:val="000077BE"/>
    <w:rsid w:val="000110B8"/>
    <w:rsid w:val="00021273"/>
    <w:rsid w:val="000429D4"/>
    <w:rsid w:val="000545B9"/>
    <w:rsid w:val="00061CBB"/>
    <w:rsid w:val="00062999"/>
    <w:rsid w:val="00063A6E"/>
    <w:rsid w:val="0006461A"/>
    <w:rsid w:val="00077E61"/>
    <w:rsid w:val="00094639"/>
    <w:rsid w:val="00096851"/>
    <w:rsid w:val="000C47D9"/>
    <w:rsid w:val="000C7755"/>
    <w:rsid w:val="000C7FA1"/>
    <w:rsid w:val="000D2586"/>
    <w:rsid w:val="000F3011"/>
    <w:rsid w:val="000F7ED5"/>
    <w:rsid w:val="00103D40"/>
    <w:rsid w:val="0011133B"/>
    <w:rsid w:val="00121250"/>
    <w:rsid w:val="00123A2D"/>
    <w:rsid w:val="0012647B"/>
    <w:rsid w:val="001360C4"/>
    <w:rsid w:val="00143A21"/>
    <w:rsid w:val="00156EE5"/>
    <w:rsid w:val="00166442"/>
    <w:rsid w:val="00170674"/>
    <w:rsid w:val="00183769"/>
    <w:rsid w:val="00193CA7"/>
    <w:rsid w:val="00196516"/>
    <w:rsid w:val="001A1094"/>
    <w:rsid w:val="001B3C27"/>
    <w:rsid w:val="001D6A22"/>
    <w:rsid w:val="001F7A21"/>
    <w:rsid w:val="002109F2"/>
    <w:rsid w:val="00227C48"/>
    <w:rsid w:val="00234E84"/>
    <w:rsid w:val="002616B6"/>
    <w:rsid w:val="00283184"/>
    <w:rsid w:val="00293782"/>
    <w:rsid w:val="002A0FBF"/>
    <w:rsid w:val="002A6F01"/>
    <w:rsid w:val="002B48B5"/>
    <w:rsid w:val="002C2EEE"/>
    <w:rsid w:val="002D1C9C"/>
    <w:rsid w:val="002E0E8A"/>
    <w:rsid w:val="00302221"/>
    <w:rsid w:val="003043EF"/>
    <w:rsid w:val="003064BD"/>
    <w:rsid w:val="00312602"/>
    <w:rsid w:val="0031641A"/>
    <w:rsid w:val="003206A1"/>
    <w:rsid w:val="00323AAD"/>
    <w:rsid w:val="0033148C"/>
    <w:rsid w:val="003327A0"/>
    <w:rsid w:val="00334273"/>
    <w:rsid w:val="003410AE"/>
    <w:rsid w:val="00343AB4"/>
    <w:rsid w:val="00371D99"/>
    <w:rsid w:val="00372060"/>
    <w:rsid w:val="003774B9"/>
    <w:rsid w:val="00383907"/>
    <w:rsid w:val="0039527C"/>
    <w:rsid w:val="003A2EA1"/>
    <w:rsid w:val="003A4788"/>
    <w:rsid w:val="003B7E35"/>
    <w:rsid w:val="003D2B30"/>
    <w:rsid w:val="003D4DD7"/>
    <w:rsid w:val="003D67DB"/>
    <w:rsid w:val="003E046A"/>
    <w:rsid w:val="003F71ED"/>
    <w:rsid w:val="00413834"/>
    <w:rsid w:val="00420096"/>
    <w:rsid w:val="0042182D"/>
    <w:rsid w:val="004226C4"/>
    <w:rsid w:val="00453406"/>
    <w:rsid w:val="00456298"/>
    <w:rsid w:val="00463752"/>
    <w:rsid w:val="00473D63"/>
    <w:rsid w:val="00477E6A"/>
    <w:rsid w:val="00480BD9"/>
    <w:rsid w:val="00484172"/>
    <w:rsid w:val="00492F68"/>
    <w:rsid w:val="004B160E"/>
    <w:rsid w:val="004C1CAB"/>
    <w:rsid w:val="004D4FF6"/>
    <w:rsid w:val="004E5029"/>
    <w:rsid w:val="004F26FE"/>
    <w:rsid w:val="004F471D"/>
    <w:rsid w:val="00517649"/>
    <w:rsid w:val="00525917"/>
    <w:rsid w:val="005333F1"/>
    <w:rsid w:val="005403D1"/>
    <w:rsid w:val="0054400B"/>
    <w:rsid w:val="00547B37"/>
    <w:rsid w:val="005614FC"/>
    <w:rsid w:val="00562335"/>
    <w:rsid w:val="00573FB4"/>
    <w:rsid w:val="00584306"/>
    <w:rsid w:val="005A1748"/>
    <w:rsid w:val="005A1E48"/>
    <w:rsid w:val="005B0DB6"/>
    <w:rsid w:val="005B3FF6"/>
    <w:rsid w:val="005E1B2D"/>
    <w:rsid w:val="005F093D"/>
    <w:rsid w:val="005F19A5"/>
    <w:rsid w:val="005F671A"/>
    <w:rsid w:val="0060209D"/>
    <w:rsid w:val="0060218A"/>
    <w:rsid w:val="00615D84"/>
    <w:rsid w:val="006239FA"/>
    <w:rsid w:val="0062620F"/>
    <w:rsid w:val="00636DE0"/>
    <w:rsid w:val="00645F73"/>
    <w:rsid w:val="0064772E"/>
    <w:rsid w:val="0065030A"/>
    <w:rsid w:val="006673E4"/>
    <w:rsid w:val="00667D68"/>
    <w:rsid w:val="006A358A"/>
    <w:rsid w:val="006B18E2"/>
    <w:rsid w:val="006C4801"/>
    <w:rsid w:val="006D0798"/>
    <w:rsid w:val="006D3609"/>
    <w:rsid w:val="006D4D68"/>
    <w:rsid w:val="006D7C87"/>
    <w:rsid w:val="006F104A"/>
    <w:rsid w:val="006F51AF"/>
    <w:rsid w:val="007032CF"/>
    <w:rsid w:val="007119CE"/>
    <w:rsid w:val="00713C5F"/>
    <w:rsid w:val="00720B70"/>
    <w:rsid w:val="00725A27"/>
    <w:rsid w:val="007260C8"/>
    <w:rsid w:val="00731ADF"/>
    <w:rsid w:val="00733340"/>
    <w:rsid w:val="00734B09"/>
    <w:rsid w:val="00737D5E"/>
    <w:rsid w:val="0074163C"/>
    <w:rsid w:val="00751DCC"/>
    <w:rsid w:val="00755A15"/>
    <w:rsid w:val="00756744"/>
    <w:rsid w:val="0075763C"/>
    <w:rsid w:val="00757A42"/>
    <w:rsid w:val="00764B4B"/>
    <w:rsid w:val="00782323"/>
    <w:rsid w:val="007A4229"/>
    <w:rsid w:val="007B2FE6"/>
    <w:rsid w:val="007B5864"/>
    <w:rsid w:val="007C5BD3"/>
    <w:rsid w:val="007C7521"/>
    <w:rsid w:val="007E0E2A"/>
    <w:rsid w:val="007F1F32"/>
    <w:rsid w:val="007F3FA4"/>
    <w:rsid w:val="008066E1"/>
    <w:rsid w:val="00814679"/>
    <w:rsid w:val="0082769F"/>
    <w:rsid w:val="008309A4"/>
    <w:rsid w:val="00840BCB"/>
    <w:rsid w:val="008603C3"/>
    <w:rsid w:val="00861E8D"/>
    <w:rsid w:val="00862412"/>
    <w:rsid w:val="00870275"/>
    <w:rsid w:val="0088644B"/>
    <w:rsid w:val="008953C3"/>
    <w:rsid w:val="008A5425"/>
    <w:rsid w:val="008B0E0A"/>
    <w:rsid w:val="008B4ABA"/>
    <w:rsid w:val="008B4DA6"/>
    <w:rsid w:val="008B760B"/>
    <w:rsid w:val="008B7D56"/>
    <w:rsid w:val="008C08C8"/>
    <w:rsid w:val="008C4F30"/>
    <w:rsid w:val="008F401D"/>
    <w:rsid w:val="008F48F7"/>
    <w:rsid w:val="0090492C"/>
    <w:rsid w:val="00905184"/>
    <w:rsid w:val="00921310"/>
    <w:rsid w:val="0093050D"/>
    <w:rsid w:val="00932304"/>
    <w:rsid w:val="009342CD"/>
    <w:rsid w:val="00942525"/>
    <w:rsid w:val="009439CD"/>
    <w:rsid w:val="0096058C"/>
    <w:rsid w:val="00967553"/>
    <w:rsid w:val="0097195D"/>
    <w:rsid w:val="00975547"/>
    <w:rsid w:val="009833AF"/>
    <w:rsid w:val="00990DD8"/>
    <w:rsid w:val="0099152A"/>
    <w:rsid w:val="00994945"/>
    <w:rsid w:val="0099538C"/>
    <w:rsid w:val="009A4C8B"/>
    <w:rsid w:val="009D19B9"/>
    <w:rsid w:val="009D20D9"/>
    <w:rsid w:val="009D2919"/>
    <w:rsid w:val="009E0582"/>
    <w:rsid w:val="009F0A45"/>
    <w:rsid w:val="009F40EA"/>
    <w:rsid w:val="00A05745"/>
    <w:rsid w:val="00A2139E"/>
    <w:rsid w:val="00A2173F"/>
    <w:rsid w:val="00A25F8D"/>
    <w:rsid w:val="00A309E5"/>
    <w:rsid w:val="00A31449"/>
    <w:rsid w:val="00A33756"/>
    <w:rsid w:val="00A34E31"/>
    <w:rsid w:val="00A432CE"/>
    <w:rsid w:val="00A43E3E"/>
    <w:rsid w:val="00A55FD5"/>
    <w:rsid w:val="00A63901"/>
    <w:rsid w:val="00A63A29"/>
    <w:rsid w:val="00A6543D"/>
    <w:rsid w:val="00A72F49"/>
    <w:rsid w:val="00A76E85"/>
    <w:rsid w:val="00A872F0"/>
    <w:rsid w:val="00AB3A9B"/>
    <w:rsid w:val="00AB532A"/>
    <w:rsid w:val="00AD1C5D"/>
    <w:rsid w:val="00AD55C0"/>
    <w:rsid w:val="00AE7F9F"/>
    <w:rsid w:val="00AF02D3"/>
    <w:rsid w:val="00AF49C3"/>
    <w:rsid w:val="00B11A95"/>
    <w:rsid w:val="00B1600A"/>
    <w:rsid w:val="00B16DDF"/>
    <w:rsid w:val="00B215B1"/>
    <w:rsid w:val="00B31BE3"/>
    <w:rsid w:val="00B3729B"/>
    <w:rsid w:val="00B37E1D"/>
    <w:rsid w:val="00B54135"/>
    <w:rsid w:val="00B55356"/>
    <w:rsid w:val="00B56402"/>
    <w:rsid w:val="00B660FC"/>
    <w:rsid w:val="00B95AF1"/>
    <w:rsid w:val="00BA5806"/>
    <w:rsid w:val="00BA6B1B"/>
    <w:rsid w:val="00BB0B5E"/>
    <w:rsid w:val="00BB191C"/>
    <w:rsid w:val="00BC35FB"/>
    <w:rsid w:val="00BC3FC9"/>
    <w:rsid w:val="00BC57CC"/>
    <w:rsid w:val="00BC7112"/>
    <w:rsid w:val="00BD603C"/>
    <w:rsid w:val="00BF4A71"/>
    <w:rsid w:val="00BF6986"/>
    <w:rsid w:val="00BF7607"/>
    <w:rsid w:val="00C010FB"/>
    <w:rsid w:val="00C073A9"/>
    <w:rsid w:val="00C10931"/>
    <w:rsid w:val="00C146A1"/>
    <w:rsid w:val="00C163FA"/>
    <w:rsid w:val="00C20C12"/>
    <w:rsid w:val="00C27CB9"/>
    <w:rsid w:val="00C34466"/>
    <w:rsid w:val="00C37043"/>
    <w:rsid w:val="00C4070C"/>
    <w:rsid w:val="00C44E49"/>
    <w:rsid w:val="00C50DDD"/>
    <w:rsid w:val="00C51AA3"/>
    <w:rsid w:val="00C53137"/>
    <w:rsid w:val="00C54F95"/>
    <w:rsid w:val="00C57EE3"/>
    <w:rsid w:val="00C835DC"/>
    <w:rsid w:val="00C91A4A"/>
    <w:rsid w:val="00C931EA"/>
    <w:rsid w:val="00C93CEE"/>
    <w:rsid w:val="00C93EE0"/>
    <w:rsid w:val="00C945B4"/>
    <w:rsid w:val="00CA6B47"/>
    <w:rsid w:val="00CD79A4"/>
    <w:rsid w:val="00D03177"/>
    <w:rsid w:val="00D06E4A"/>
    <w:rsid w:val="00D17778"/>
    <w:rsid w:val="00D178EA"/>
    <w:rsid w:val="00D224B8"/>
    <w:rsid w:val="00D22799"/>
    <w:rsid w:val="00D261B0"/>
    <w:rsid w:val="00D34036"/>
    <w:rsid w:val="00D347FE"/>
    <w:rsid w:val="00D36BAD"/>
    <w:rsid w:val="00D5219B"/>
    <w:rsid w:val="00D61C18"/>
    <w:rsid w:val="00D64B8D"/>
    <w:rsid w:val="00D86394"/>
    <w:rsid w:val="00D943D9"/>
    <w:rsid w:val="00DA0AFD"/>
    <w:rsid w:val="00DA65F8"/>
    <w:rsid w:val="00DC24D2"/>
    <w:rsid w:val="00DD78F2"/>
    <w:rsid w:val="00DF4B38"/>
    <w:rsid w:val="00E077D1"/>
    <w:rsid w:val="00E107D0"/>
    <w:rsid w:val="00E21FC6"/>
    <w:rsid w:val="00E2461B"/>
    <w:rsid w:val="00E25D50"/>
    <w:rsid w:val="00E404E7"/>
    <w:rsid w:val="00E43569"/>
    <w:rsid w:val="00E500E1"/>
    <w:rsid w:val="00E606E8"/>
    <w:rsid w:val="00E60F9D"/>
    <w:rsid w:val="00E62716"/>
    <w:rsid w:val="00E739A9"/>
    <w:rsid w:val="00E91637"/>
    <w:rsid w:val="00E922F8"/>
    <w:rsid w:val="00EB0C6A"/>
    <w:rsid w:val="00EB2F96"/>
    <w:rsid w:val="00EB6CA1"/>
    <w:rsid w:val="00EC063A"/>
    <w:rsid w:val="00EC55F5"/>
    <w:rsid w:val="00ED74E6"/>
    <w:rsid w:val="00EF5216"/>
    <w:rsid w:val="00EF6784"/>
    <w:rsid w:val="00EF72B4"/>
    <w:rsid w:val="00F020F5"/>
    <w:rsid w:val="00F023B9"/>
    <w:rsid w:val="00F207ED"/>
    <w:rsid w:val="00F21769"/>
    <w:rsid w:val="00F24275"/>
    <w:rsid w:val="00F368FA"/>
    <w:rsid w:val="00F41989"/>
    <w:rsid w:val="00F474AF"/>
    <w:rsid w:val="00F502F6"/>
    <w:rsid w:val="00F744E8"/>
    <w:rsid w:val="00F75D93"/>
    <w:rsid w:val="00F80F1E"/>
    <w:rsid w:val="00F97A31"/>
    <w:rsid w:val="00FA131F"/>
    <w:rsid w:val="00FB3CE9"/>
    <w:rsid w:val="00FB6B9F"/>
    <w:rsid w:val="00FC2CD6"/>
    <w:rsid w:val="00FC7D46"/>
    <w:rsid w:val="00FE380F"/>
    <w:rsid w:val="00FF0B4E"/>
    <w:rsid w:val="00FF2419"/>
    <w:rsid w:val="00FF2E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D5"/>
    <w:pPr>
      <w:suppressAutoHyphens/>
    </w:pPr>
    <w:rPr>
      <w:rFonts w:ascii="Calibri" w:eastAsia="Calibri" w:hAnsi="Calibri" w:cs="Times New Roman"/>
      <w:lang w:eastAsia="zh-CN"/>
    </w:rPr>
  </w:style>
  <w:style w:type="paragraph" w:styleId="2">
    <w:name w:val="heading 2"/>
    <w:basedOn w:val="a"/>
    <w:next w:val="a"/>
    <w:link w:val="2Char"/>
    <w:qFormat/>
    <w:rsid w:val="009D2919"/>
    <w:pPr>
      <w:keepNext/>
      <w:widowControl w:val="0"/>
      <w:autoSpaceDE w:val="0"/>
      <w:spacing w:before="240" w:after="60" w:line="240" w:lineRule="auto"/>
      <w:outlineLvl w:val="1"/>
    </w:pPr>
    <w:rPr>
      <w:rFonts w:ascii="Arial" w:eastAsia="Times New Roman" w:hAnsi="Arial" w:cs="Arial"/>
      <w:b/>
      <w:bCs/>
      <w:i/>
      <w:iCs/>
      <w:sz w:val="28"/>
      <w:szCs w:val="28"/>
    </w:rPr>
  </w:style>
  <w:style w:type="paragraph" w:styleId="7">
    <w:name w:val="heading 7"/>
    <w:basedOn w:val="a"/>
    <w:next w:val="a"/>
    <w:link w:val="7Char"/>
    <w:qFormat/>
    <w:rsid w:val="000F7ED5"/>
    <w:pPr>
      <w:keepNext/>
      <w:numPr>
        <w:ilvl w:val="6"/>
        <w:numId w:val="1"/>
      </w:numPr>
      <w:spacing w:after="0" w:line="240" w:lineRule="auto"/>
      <w:outlineLvl w:val="6"/>
    </w:pPr>
    <w:rPr>
      <w:rFonts w:ascii="Times New Roman" w:eastAsia="Times New Roman" w:hAnsi="Times New Roman"/>
      <w:b/>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rsid w:val="000F7ED5"/>
    <w:rPr>
      <w:rFonts w:ascii="Times New Roman" w:eastAsia="Times New Roman" w:hAnsi="Times New Roman" w:cs="Times New Roman"/>
      <w:b/>
      <w:sz w:val="24"/>
      <w:szCs w:val="20"/>
      <w:lang w:eastAsia="zh-CN"/>
    </w:rPr>
  </w:style>
  <w:style w:type="character" w:styleId="-">
    <w:name w:val="Hyperlink"/>
    <w:basedOn w:val="a0"/>
    <w:uiPriority w:val="99"/>
    <w:rsid w:val="000F7ED5"/>
    <w:rPr>
      <w:color w:val="0000FF"/>
      <w:u w:val="single"/>
    </w:rPr>
  </w:style>
  <w:style w:type="paragraph" w:styleId="a3">
    <w:name w:val="Balloon Text"/>
    <w:basedOn w:val="a"/>
    <w:link w:val="Char"/>
    <w:uiPriority w:val="99"/>
    <w:semiHidden/>
    <w:unhideWhenUsed/>
    <w:rsid w:val="000F7E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7ED5"/>
    <w:rPr>
      <w:rFonts w:ascii="Tahoma" w:eastAsia="Calibri" w:hAnsi="Tahoma" w:cs="Tahoma"/>
      <w:sz w:val="16"/>
      <w:szCs w:val="16"/>
      <w:lang w:eastAsia="zh-CN"/>
    </w:rPr>
  </w:style>
  <w:style w:type="paragraph" w:styleId="a4">
    <w:name w:val="header"/>
    <w:basedOn w:val="a"/>
    <w:link w:val="Char0"/>
    <w:uiPriority w:val="99"/>
    <w:unhideWhenUsed/>
    <w:rsid w:val="00BD603C"/>
    <w:pPr>
      <w:tabs>
        <w:tab w:val="center" w:pos="4153"/>
        <w:tab w:val="right" w:pos="8306"/>
      </w:tabs>
      <w:spacing w:after="0" w:line="240" w:lineRule="auto"/>
    </w:pPr>
  </w:style>
  <w:style w:type="character" w:customStyle="1" w:styleId="Char0">
    <w:name w:val="Κεφαλίδα Char"/>
    <w:basedOn w:val="a0"/>
    <w:link w:val="a4"/>
    <w:uiPriority w:val="99"/>
    <w:rsid w:val="00BD603C"/>
    <w:rPr>
      <w:rFonts w:ascii="Calibri" w:eastAsia="Calibri" w:hAnsi="Calibri" w:cs="Times New Roman"/>
      <w:lang w:eastAsia="zh-CN"/>
    </w:rPr>
  </w:style>
  <w:style w:type="paragraph" w:styleId="a5">
    <w:name w:val="footer"/>
    <w:basedOn w:val="a"/>
    <w:link w:val="Char1"/>
    <w:uiPriority w:val="99"/>
    <w:unhideWhenUsed/>
    <w:rsid w:val="00BD603C"/>
    <w:pPr>
      <w:tabs>
        <w:tab w:val="center" w:pos="4153"/>
        <w:tab w:val="right" w:pos="8306"/>
      </w:tabs>
      <w:spacing w:after="0" w:line="240" w:lineRule="auto"/>
    </w:pPr>
  </w:style>
  <w:style w:type="character" w:customStyle="1" w:styleId="Char1">
    <w:name w:val="Υποσέλιδο Char"/>
    <w:basedOn w:val="a0"/>
    <w:link w:val="a5"/>
    <w:uiPriority w:val="99"/>
    <w:rsid w:val="00BD603C"/>
    <w:rPr>
      <w:rFonts w:ascii="Calibri" w:eastAsia="Calibri" w:hAnsi="Calibri" w:cs="Times New Roman"/>
      <w:lang w:eastAsia="zh-CN"/>
    </w:rPr>
  </w:style>
  <w:style w:type="paragraph" w:styleId="a6">
    <w:name w:val="List Paragraph"/>
    <w:basedOn w:val="a"/>
    <w:uiPriority w:val="34"/>
    <w:qFormat/>
    <w:rsid w:val="00234E84"/>
    <w:pPr>
      <w:ind w:left="720"/>
      <w:contextualSpacing/>
    </w:pPr>
  </w:style>
  <w:style w:type="character" w:customStyle="1" w:styleId="3">
    <w:name w:val="Σώμα κειμένου (3)_"/>
    <w:basedOn w:val="a0"/>
    <w:link w:val="30"/>
    <w:rsid w:val="00A2173F"/>
    <w:rPr>
      <w:rFonts w:ascii="Times New Roman" w:eastAsia="Times New Roman" w:hAnsi="Times New Roman" w:cs="Times New Roman"/>
      <w:b/>
      <w:bCs/>
      <w:sz w:val="20"/>
      <w:szCs w:val="20"/>
    </w:rPr>
  </w:style>
  <w:style w:type="character" w:customStyle="1" w:styleId="31">
    <w:name w:val="Επικεφαλίδα #3_"/>
    <w:basedOn w:val="a0"/>
    <w:link w:val="32"/>
    <w:rsid w:val="00A2173F"/>
    <w:rPr>
      <w:rFonts w:ascii="Calibri" w:eastAsia="Calibri" w:hAnsi="Calibri" w:cs="Calibri"/>
      <w:b/>
      <w:bCs/>
      <w:sz w:val="20"/>
      <w:szCs w:val="20"/>
      <w:u w:val="single"/>
    </w:rPr>
  </w:style>
  <w:style w:type="character" w:customStyle="1" w:styleId="a7">
    <w:name w:val="Σώμα κειμένου_"/>
    <w:basedOn w:val="a0"/>
    <w:link w:val="1"/>
    <w:rsid w:val="00A2173F"/>
    <w:rPr>
      <w:rFonts w:ascii="Times New Roman" w:eastAsia="Times New Roman" w:hAnsi="Times New Roman" w:cs="Times New Roman"/>
      <w:sz w:val="17"/>
      <w:szCs w:val="17"/>
    </w:rPr>
  </w:style>
  <w:style w:type="paragraph" w:customStyle="1" w:styleId="30">
    <w:name w:val="Σώμα κειμένου (3)"/>
    <w:basedOn w:val="a"/>
    <w:link w:val="3"/>
    <w:rsid w:val="00A2173F"/>
    <w:pPr>
      <w:widowControl w:val="0"/>
      <w:suppressAutoHyphens w:val="0"/>
      <w:spacing w:after="240" w:line="254" w:lineRule="auto"/>
    </w:pPr>
    <w:rPr>
      <w:rFonts w:ascii="Times New Roman" w:eastAsia="Times New Roman" w:hAnsi="Times New Roman"/>
      <w:b/>
      <w:bCs/>
      <w:sz w:val="20"/>
      <w:szCs w:val="20"/>
      <w:lang w:eastAsia="en-US"/>
    </w:rPr>
  </w:style>
  <w:style w:type="paragraph" w:customStyle="1" w:styleId="32">
    <w:name w:val="Επικεφαλίδα #3"/>
    <w:basedOn w:val="a"/>
    <w:link w:val="31"/>
    <w:rsid w:val="00A2173F"/>
    <w:pPr>
      <w:widowControl w:val="0"/>
      <w:suppressAutoHyphens w:val="0"/>
      <w:spacing w:after="0" w:line="254" w:lineRule="auto"/>
      <w:ind w:firstLine="590"/>
      <w:outlineLvl w:val="2"/>
    </w:pPr>
    <w:rPr>
      <w:rFonts w:cs="Calibri"/>
      <w:b/>
      <w:bCs/>
      <w:sz w:val="20"/>
      <w:szCs w:val="20"/>
      <w:u w:val="single"/>
      <w:lang w:eastAsia="en-US"/>
    </w:rPr>
  </w:style>
  <w:style w:type="paragraph" w:customStyle="1" w:styleId="1">
    <w:name w:val="Σώμα κειμένου1"/>
    <w:basedOn w:val="a"/>
    <w:link w:val="a7"/>
    <w:rsid w:val="00A2173F"/>
    <w:pPr>
      <w:widowControl w:val="0"/>
      <w:suppressAutoHyphens w:val="0"/>
      <w:spacing w:after="0" w:line="293" w:lineRule="auto"/>
    </w:pPr>
    <w:rPr>
      <w:rFonts w:ascii="Times New Roman" w:eastAsia="Times New Roman" w:hAnsi="Times New Roman"/>
      <w:sz w:val="17"/>
      <w:szCs w:val="17"/>
      <w:lang w:eastAsia="en-US"/>
    </w:rPr>
  </w:style>
  <w:style w:type="paragraph" w:customStyle="1" w:styleId="Default">
    <w:name w:val="Default"/>
    <w:uiPriority w:val="99"/>
    <w:rsid w:val="00456298"/>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ListParagraph1">
    <w:name w:val="List Paragraph1"/>
    <w:basedOn w:val="a"/>
    <w:uiPriority w:val="99"/>
    <w:rsid w:val="00A63A29"/>
    <w:pPr>
      <w:suppressAutoHyphens w:val="0"/>
      <w:spacing w:after="0" w:line="240" w:lineRule="auto"/>
      <w:ind w:left="720"/>
      <w:contextualSpacing/>
    </w:pPr>
    <w:rPr>
      <w:rFonts w:ascii="Times New Roman" w:eastAsia="Times New Roman" w:hAnsi="Times New Roman"/>
      <w:sz w:val="24"/>
      <w:szCs w:val="24"/>
      <w:lang w:eastAsia="el-GR"/>
    </w:rPr>
  </w:style>
  <w:style w:type="character" w:customStyle="1" w:styleId="2Char">
    <w:name w:val="Επικεφαλίδα 2 Char"/>
    <w:basedOn w:val="a0"/>
    <w:link w:val="2"/>
    <w:rsid w:val="009D2919"/>
    <w:rPr>
      <w:rFonts w:ascii="Arial" w:eastAsia="Times New Roman" w:hAnsi="Arial" w:cs="Arial"/>
      <w:b/>
      <w:bCs/>
      <w:i/>
      <w:iCs/>
      <w:sz w:val="28"/>
      <w:szCs w:val="28"/>
      <w:lang w:eastAsia="zh-CN"/>
    </w:rPr>
  </w:style>
</w:styles>
</file>

<file path=word/webSettings.xml><?xml version="1.0" encoding="utf-8"?>
<w:webSettings xmlns:r="http://schemas.openxmlformats.org/officeDocument/2006/relationships" xmlns:w="http://schemas.openxmlformats.org/wordprocessingml/2006/main">
  <w:divs>
    <w:div w:id="137039339">
      <w:bodyDiv w:val="1"/>
      <w:marLeft w:val="0"/>
      <w:marRight w:val="0"/>
      <w:marTop w:val="0"/>
      <w:marBottom w:val="0"/>
      <w:divBdr>
        <w:top w:val="none" w:sz="0" w:space="0" w:color="auto"/>
        <w:left w:val="none" w:sz="0" w:space="0" w:color="auto"/>
        <w:bottom w:val="none" w:sz="0" w:space="0" w:color="auto"/>
        <w:right w:val="none" w:sz="0" w:space="0" w:color="auto"/>
      </w:divBdr>
    </w:div>
    <w:div w:id="458378528">
      <w:bodyDiv w:val="1"/>
      <w:marLeft w:val="0"/>
      <w:marRight w:val="0"/>
      <w:marTop w:val="0"/>
      <w:marBottom w:val="0"/>
      <w:divBdr>
        <w:top w:val="none" w:sz="0" w:space="0" w:color="auto"/>
        <w:left w:val="none" w:sz="0" w:space="0" w:color="auto"/>
        <w:bottom w:val="none" w:sz="0" w:space="0" w:color="auto"/>
        <w:right w:val="none" w:sz="0" w:space="0" w:color="auto"/>
      </w:divBdr>
    </w:div>
    <w:div w:id="1276984583">
      <w:bodyDiv w:val="1"/>
      <w:marLeft w:val="0"/>
      <w:marRight w:val="0"/>
      <w:marTop w:val="0"/>
      <w:marBottom w:val="0"/>
      <w:divBdr>
        <w:top w:val="none" w:sz="0" w:space="0" w:color="auto"/>
        <w:left w:val="none" w:sz="0" w:space="0" w:color="auto"/>
        <w:bottom w:val="none" w:sz="0" w:space="0" w:color="auto"/>
        <w:right w:val="none" w:sz="0" w:space="0" w:color="auto"/>
      </w:divBdr>
    </w:div>
    <w:div w:id="1286618273">
      <w:bodyDiv w:val="1"/>
      <w:marLeft w:val="0"/>
      <w:marRight w:val="0"/>
      <w:marTop w:val="0"/>
      <w:marBottom w:val="0"/>
      <w:divBdr>
        <w:top w:val="none" w:sz="0" w:space="0" w:color="auto"/>
        <w:left w:val="none" w:sz="0" w:space="0" w:color="auto"/>
        <w:bottom w:val="none" w:sz="0" w:space="0" w:color="auto"/>
        <w:right w:val="none" w:sz="0" w:space="0" w:color="auto"/>
      </w:divBdr>
    </w:div>
    <w:div w:id="1396901338">
      <w:bodyDiv w:val="1"/>
      <w:marLeft w:val="0"/>
      <w:marRight w:val="0"/>
      <w:marTop w:val="0"/>
      <w:marBottom w:val="0"/>
      <w:divBdr>
        <w:top w:val="none" w:sz="0" w:space="0" w:color="auto"/>
        <w:left w:val="none" w:sz="0" w:space="0" w:color="auto"/>
        <w:bottom w:val="none" w:sz="0" w:space="0" w:color="auto"/>
        <w:right w:val="none" w:sz="0" w:space="0" w:color="auto"/>
      </w:divBdr>
    </w:div>
    <w:div w:id="1701929291">
      <w:bodyDiv w:val="1"/>
      <w:marLeft w:val="0"/>
      <w:marRight w:val="0"/>
      <w:marTop w:val="0"/>
      <w:marBottom w:val="0"/>
      <w:divBdr>
        <w:top w:val="none" w:sz="0" w:space="0" w:color="auto"/>
        <w:left w:val="none" w:sz="0" w:space="0" w:color="auto"/>
        <w:bottom w:val="none" w:sz="0" w:space="0" w:color="auto"/>
        <w:right w:val="none" w:sz="0" w:space="0" w:color="auto"/>
      </w:divBdr>
    </w:div>
    <w:div w:id="1864858509">
      <w:bodyDiv w:val="1"/>
      <w:marLeft w:val="0"/>
      <w:marRight w:val="0"/>
      <w:marTop w:val="0"/>
      <w:marBottom w:val="0"/>
      <w:divBdr>
        <w:top w:val="none" w:sz="0" w:space="0" w:color="auto"/>
        <w:left w:val="none" w:sz="0" w:space="0" w:color="auto"/>
        <w:bottom w:val="none" w:sz="0" w:space="0" w:color="auto"/>
        <w:right w:val="none" w:sz="0" w:space="0" w:color="auto"/>
      </w:divBdr>
    </w:div>
    <w:div w:id="19754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3424</Words>
  <Characters>18493</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Μαρία Βελνίδου</cp:lastModifiedBy>
  <cp:revision>26</cp:revision>
  <cp:lastPrinted>2021-02-24T08:41:00Z</cp:lastPrinted>
  <dcterms:created xsi:type="dcterms:W3CDTF">2021-02-24T06:21:00Z</dcterms:created>
  <dcterms:modified xsi:type="dcterms:W3CDTF">2021-04-13T08:52:00Z</dcterms:modified>
</cp:coreProperties>
</file>