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8"/>
          <w:szCs w:val="28"/>
        </w:rPr>
      </w:pPr>
      <w:r>
        <w:rPr>
          <w:rFonts w:ascii="Times New Roman" w:hAnsi="Times New Roman"/>
          <w:b/>
          <w:sz w:val="28"/>
          <w:szCs w:val="28"/>
        </w:rPr>
        <w:t>Ψήφισμα της 11/04/2011 Συνεδρίασης του Δημοτικού Συμβουλίου του Δήμου Θεσσαλονίκης,</w:t>
      </w:r>
      <w:r>
        <w:rPr>
          <w:rFonts w:ascii="Times New Roman" w:hAnsi="Times New Roman"/>
          <w:b/>
          <w:sz w:val="28"/>
          <w:szCs w:val="28"/>
        </w:rPr>
        <w:t xml:space="preserve"> συμπάθεια</w:t>
      </w:r>
      <w:r>
        <w:rPr>
          <w:rFonts w:ascii="Times New Roman" w:hAnsi="Times New Roman"/>
          <w:b/>
          <w:sz w:val="28"/>
          <w:szCs w:val="28"/>
        </w:rPr>
        <w:t>ς</w:t>
      </w:r>
      <w:r>
        <w:rPr>
          <w:rFonts w:ascii="Times New Roman" w:hAnsi="Times New Roman"/>
          <w:b/>
          <w:sz w:val="28"/>
          <w:szCs w:val="28"/>
        </w:rPr>
        <w:t xml:space="preserve"> και συμπαράσταση</w:t>
      </w:r>
      <w:r>
        <w:rPr>
          <w:rFonts w:ascii="Times New Roman" w:hAnsi="Times New Roman"/>
          <w:b/>
          <w:sz w:val="28"/>
          <w:szCs w:val="28"/>
        </w:rPr>
        <w:t>ς</w:t>
      </w:r>
      <w:r>
        <w:rPr>
          <w:rFonts w:ascii="Times New Roman" w:hAnsi="Times New Roman"/>
          <w:b/>
          <w:sz w:val="28"/>
          <w:szCs w:val="28"/>
        </w:rPr>
        <w:t xml:space="preserve"> στον αγώνα των μεταναστών του Μπαγκλαντές, προκειμένου να ζήσουν αξιοπρεπή ζωή στη χώρα μας</w:t>
      </w:r>
    </w:p>
    <w:p>
      <w:pPr>
        <w:pStyle w:val="Normal"/>
        <w:jc w:val="both"/>
        <w:rPr>
          <w:rFonts w:ascii="Times New Roman" w:hAnsi="Times New Roman"/>
          <w:b/>
          <w:b/>
          <w:sz w:val="22"/>
          <w:szCs w:val="22"/>
        </w:rPr>
      </w:pPr>
      <w:r>
        <w:rPr>
          <w:rFonts w:ascii="Times New Roman" w:hAnsi="Times New Roman"/>
          <w:b/>
          <w:sz w:val="22"/>
          <w:szCs w:val="22"/>
        </w:rPr>
      </w:r>
    </w:p>
    <w:p>
      <w:pPr>
        <w:pStyle w:val="6"/>
        <w:numPr>
          <w:ilvl w:val="5"/>
          <w:numId w:val="1"/>
        </w:numPr>
        <w:rPr>
          <w:rFonts w:ascii="Times New Roman" w:hAnsi="Times New Roman"/>
        </w:rPr>
      </w:pPr>
      <w:r>
        <w:rPr>
          <w:rFonts w:ascii="Times New Roman" w:hAnsi="Times New Roman"/>
          <w:b/>
          <w:sz w:val="22"/>
        </w:rPr>
        <w:t>Το Δημοτικό Συμβούλιο α</w:t>
      </w:r>
      <w:r>
        <w:rPr>
          <w:rFonts w:ascii="Times New Roman" w:hAnsi="Times New Roman"/>
        </w:rPr>
        <w:t>ποφάσισε ομόφωνα</w:t>
      </w:r>
    </w:p>
    <w:p>
      <w:pPr>
        <w:pStyle w:val="Normal"/>
        <w:rPr/>
      </w:pPr>
      <w:r>
        <w:rPr/>
      </w:r>
    </w:p>
    <w:p>
      <w:pPr>
        <w:pStyle w:val="Normal"/>
        <w:jc w:val="both"/>
        <w:rPr>
          <w:rFonts w:ascii="Times New Roman" w:hAnsi="Times New Roman"/>
        </w:rPr>
      </w:pPr>
      <w:r>
        <w:rPr>
          <w:rFonts w:ascii="Times New Roman" w:hAnsi="Times New Roman"/>
          <w:b/>
          <w:sz w:val="22"/>
          <w:szCs w:val="22"/>
        </w:rPr>
        <w:t xml:space="preserve">Το Δημοτικό Συμβούλιο εκφράζει τη συμπάθεια του και συμπαράσταση του στον αγώνα των μεταναστών του Μπαγκλαντές να ζήσουν μια αξιοπρεπή ζωή, καθώς και τη βούλησή του να ενταχθούν οι άνθρωποι αυτοί ομαλά στον κοινωνικό ιστό της πόλης. </w:t>
      </w:r>
    </w:p>
    <w:p>
      <w:pPr>
        <w:pStyle w:val="Normal"/>
        <w:jc w:val="both"/>
        <w:rPr>
          <w:rFonts w:ascii="Times New Roman" w:hAnsi="Times New Roman"/>
          <w:b/>
          <w:b/>
          <w:sz w:val="22"/>
          <w:szCs w:val="22"/>
        </w:rPr>
      </w:pPr>
      <w:r>
        <w:rPr>
          <w:rFonts w:ascii="Times New Roman" w:hAnsi="Times New Roman"/>
          <w:b/>
          <w:sz w:val="22"/>
          <w:szCs w:val="22"/>
        </w:rPr>
        <w:t xml:space="preserve">Παραπέμπει το θέμα στην Επιτροπή Κυκλοφορίας, Δημοτ. Αστυνομίας και Εύρυθμης Αστικής Λειτουργίας (για θέματα Δημ. Αστυνομίας και Εύρυθμης Αστικής Λειτουργίας) προκειμένου να φέρει συγκεκριμένη πρόταση στο Δημοτικό Συμβούλιο σχετικά με την εύρεση ενός τόπου, εκτός του κέντρου της πόλης, όπου να μπορούν να νομιμοποιούνται να ασκούν τέτοιου είδους εμπορικές δραστηριότητες, εκθέτοντας διάφορα προϊόντα προς πώληση.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el-GR" w:eastAsia="zh-CN" w:bidi="hi-IN"/>
      </w:rPr>
    </w:rPrDefault>
    <w:pPrDefault>
      <w:pPr/>
    </w:pPrDefault>
  </w:docDefaults>
  <w:style w:type="paragraph" w:styleId="Normal">
    <w:name w:val="Normal"/>
    <w:qFormat/>
    <w:pPr>
      <w:widowControl w:val="false"/>
    </w:pPr>
    <w:rPr>
      <w:rFonts w:ascii="Liberation Serif" w:hAnsi="Liberation Serif" w:eastAsia="Arial Unicode MS" w:cs="Mangal"/>
      <w:color w:val="auto"/>
      <w:sz w:val="24"/>
      <w:szCs w:val="24"/>
      <w:lang w:val="el-GR" w:eastAsia="zh-CN" w:bidi="hi-IN"/>
    </w:rPr>
  </w:style>
  <w:style w:type="paragraph" w:styleId="1">
    <w:name w:val="Επικεφαλίδα 1"/>
    <w:basedOn w:val="Style10"/>
    <w:next w:val="Style11"/>
    <w:pPr>
      <w:numPr>
        <w:ilvl w:val="0"/>
        <w:numId w:val="1"/>
      </w:numPr>
      <w:spacing w:before="240" w:after="120"/>
      <w:outlineLvl w:val="0"/>
      <w:outlineLvl w:val="0"/>
    </w:pPr>
    <w:rPr>
      <w:b/>
      <w:bCs/>
      <w:sz w:val="36"/>
      <w:szCs w:val="36"/>
    </w:rPr>
  </w:style>
  <w:style w:type="paragraph" w:styleId="2">
    <w:name w:val="Επικεφαλίδα 2"/>
    <w:basedOn w:val="Style10"/>
    <w:next w:val="Style11"/>
    <w:pPr>
      <w:numPr>
        <w:ilvl w:val="1"/>
        <w:numId w:val="1"/>
      </w:numPr>
      <w:spacing w:before="200" w:after="120"/>
      <w:outlineLvl w:val="1"/>
      <w:outlineLvl w:val="1"/>
    </w:pPr>
    <w:rPr>
      <w:b/>
      <w:bCs/>
      <w:sz w:val="32"/>
      <w:szCs w:val="32"/>
    </w:rPr>
  </w:style>
  <w:style w:type="paragraph" w:styleId="3">
    <w:name w:val="Επικεφαλίδα 3"/>
    <w:basedOn w:val="Style10"/>
    <w:next w:val="Style11"/>
    <w:pPr>
      <w:numPr>
        <w:ilvl w:val="2"/>
        <w:numId w:val="1"/>
      </w:numPr>
      <w:spacing w:before="140" w:after="120"/>
      <w:outlineLvl w:val="2"/>
      <w:outlineLvl w:val="2"/>
    </w:pPr>
    <w:rPr>
      <w:b/>
      <w:bCs/>
      <w:sz w:val="28"/>
      <w:szCs w:val="28"/>
    </w:rPr>
  </w:style>
  <w:style w:type="paragraph" w:styleId="6">
    <w:name w:val="Επικεφαλίδα 6"/>
    <w:basedOn w:val="Normal"/>
    <w:next w:val="Normal"/>
    <w:pPr>
      <w:keepNext/>
      <w:numPr>
        <w:ilvl w:val="5"/>
        <w:numId w:val="1"/>
      </w:numPr>
      <w:jc w:val="center"/>
      <w:outlineLvl w:val="5"/>
      <w:outlineLvl w:val="5"/>
    </w:pPr>
    <w:rPr>
      <w:b/>
      <w:sz w:val="22"/>
    </w:rPr>
  </w:style>
  <w:style w:type="paragraph" w:styleId="Style10">
    <w:name w:val="Επικεφαλίδα"/>
    <w:basedOn w:val="Normal"/>
    <w:next w:val="Style11"/>
    <w:qFormat/>
    <w:pPr>
      <w:keepNext/>
      <w:spacing w:before="240" w:after="120"/>
    </w:pPr>
    <w:rPr>
      <w:rFonts w:ascii="Liberation Sans" w:hAnsi="Liberation Sans" w:eastAsia="Arial Unicode MS" w:cs="Mangal"/>
      <w:sz w:val="28"/>
      <w:szCs w:val="28"/>
    </w:rPr>
  </w:style>
  <w:style w:type="paragraph" w:styleId="Style11">
    <w:name w:val="Σώμα κειμένου"/>
    <w:basedOn w:val="Normal"/>
    <w:pPr>
      <w:spacing w:lineRule="auto" w:line="288" w:before="0" w:after="140"/>
    </w:pPr>
    <w:rPr/>
  </w:style>
  <w:style w:type="paragraph" w:styleId="Style12">
    <w:name w:val="Λίστα"/>
    <w:basedOn w:val="Style11"/>
    <w:pPr/>
    <w:rPr>
      <w:rFonts w:cs="Mangal"/>
    </w:rPr>
  </w:style>
  <w:style w:type="paragraph" w:styleId="Style13">
    <w:name w:val="Υπόμνημα"/>
    <w:basedOn w:val="Normal"/>
    <w:pPr>
      <w:suppressLineNumbers/>
      <w:spacing w:before="120" w:after="120"/>
    </w:pPr>
    <w:rPr>
      <w:rFonts w:cs="Mangal"/>
      <w:i/>
      <w:iCs/>
      <w:sz w:val="24"/>
      <w:szCs w:val="24"/>
    </w:rPr>
  </w:style>
  <w:style w:type="paragraph" w:styleId="Style14">
    <w:name w:val="Ευρετήριο"/>
    <w:basedOn w:val="Normal"/>
    <w:qFormat/>
    <w:pPr>
      <w:suppressLineNumbers/>
    </w:pPr>
    <w:rPr>
      <w:rFonts w:cs="Mangal"/>
    </w:rPr>
  </w:style>
  <w:style w:type="paragraph" w:styleId="Style15">
    <w:name w:val="Παραθέσεις"/>
    <w:basedOn w:val="Normal"/>
    <w:qFormat/>
    <w:pPr>
      <w:spacing w:before="0" w:after="283"/>
      <w:ind w:left="567" w:right="567" w:hanging="0"/>
    </w:pPr>
    <w:rPr/>
  </w:style>
  <w:style w:type="paragraph" w:styleId="Style16">
    <w:name w:val="Τίτλος"/>
    <w:basedOn w:val="Style10"/>
    <w:next w:val="Style11"/>
    <w:pPr>
      <w:jc w:val="center"/>
    </w:pPr>
    <w:rPr>
      <w:b/>
      <w:bCs/>
      <w:sz w:val="56"/>
      <w:szCs w:val="56"/>
    </w:rPr>
  </w:style>
  <w:style w:type="paragraph" w:styleId="Style17">
    <w:name w:val="Υπότιτλος"/>
    <w:basedOn w:val="Style10"/>
    <w:next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LibreOffice/5.0.1.2$Windows_x86 LibreOffice_project/81898c9f5c0d43f3473ba111d7b351050be20261</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2017-05-03T10:30:46Z</dcterms:created>
  <dc:language>el-GR</dc:language>
  <dcterms:modified xsi:type="dcterms:W3CDTF">2017-05-03T10:36:32Z</dcterms:modified>
  <cp:revision>1</cp:revision>
</cp:coreProperties>
</file>