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2222"/>
        <w:gridCol w:w="808"/>
        <w:gridCol w:w="1310"/>
        <w:gridCol w:w="1127"/>
        <w:gridCol w:w="948"/>
      </w:tblGrid>
      <w:tr w:rsidR="004F3696" w:rsidRPr="00AB65B4" w:rsidTr="004F3696">
        <w:trPr>
          <w:trHeight w:val="375"/>
          <w:jc w:val="center"/>
        </w:trPr>
        <w:tc>
          <w:tcPr>
            <w:tcW w:w="4108" w:type="dxa"/>
            <w:gridSpan w:val="2"/>
            <w:vMerge w:val="restart"/>
            <w:noWrap/>
            <w:hideMark/>
          </w:tcPr>
          <w:p w:rsidR="004F3696" w:rsidRPr="00AB65B4" w:rsidRDefault="004F3696">
            <w:r w:rsidRPr="00AB65B4">
              <w:drawing>
                <wp:anchor distT="0" distB="0" distL="114300" distR="114300" simplePos="0" relativeHeight="251661312" behindDoc="0" locked="0" layoutInCell="1" allowOverlap="1" wp14:anchorId="19CF2AE2" wp14:editId="3BACCF0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3174</wp:posOffset>
                  </wp:positionV>
                  <wp:extent cx="723900" cy="409575"/>
                  <wp:effectExtent l="0" t="0" r="0" b="9525"/>
                  <wp:wrapNone/>
                  <wp:docPr id="29697" name="Picture 29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" w:type="dxa"/>
            <w:noWrap/>
            <w:hideMark/>
          </w:tcPr>
          <w:p w:rsidR="004F3696" w:rsidRPr="00AB65B4" w:rsidRDefault="004F3696"/>
        </w:tc>
        <w:tc>
          <w:tcPr>
            <w:tcW w:w="1306" w:type="dxa"/>
            <w:noWrap/>
            <w:hideMark/>
          </w:tcPr>
          <w:p w:rsidR="004F3696" w:rsidRPr="00AB65B4" w:rsidRDefault="004F3696" w:rsidP="00AB65B4"/>
        </w:tc>
        <w:tc>
          <w:tcPr>
            <w:tcW w:w="1124" w:type="dxa"/>
            <w:noWrap/>
            <w:hideMark/>
          </w:tcPr>
          <w:p w:rsidR="004F3696" w:rsidRPr="00AB65B4" w:rsidRDefault="004F3696" w:rsidP="00AB65B4"/>
        </w:tc>
        <w:tc>
          <w:tcPr>
            <w:tcW w:w="946" w:type="dxa"/>
            <w:noWrap/>
            <w:hideMark/>
          </w:tcPr>
          <w:p w:rsidR="004F3696" w:rsidRPr="00AB65B4" w:rsidRDefault="004F3696" w:rsidP="00AB65B4"/>
        </w:tc>
      </w:tr>
      <w:tr w:rsidR="004F3696" w:rsidRPr="00AB65B4" w:rsidTr="004F3696">
        <w:trPr>
          <w:trHeight w:val="180"/>
          <w:jc w:val="center"/>
        </w:trPr>
        <w:tc>
          <w:tcPr>
            <w:tcW w:w="4108" w:type="dxa"/>
            <w:gridSpan w:val="2"/>
            <w:vMerge/>
            <w:noWrap/>
            <w:hideMark/>
          </w:tcPr>
          <w:p w:rsidR="004F3696" w:rsidRPr="00AB65B4" w:rsidRDefault="004F3696"/>
        </w:tc>
        <w:tc>
          <w:tcPr>
            <w:tcW w:w="812" w:type="dxa"/>
            <w:noWrap/>
            <w:hideMark/>
          </w:tcPr>
          <w:p w:rsidR="004F3696" w:rsidRPr="00AB65B4" w:rsidRDefault="004F3696" w:rsidP="00AB65B4"/>
        </w:tc>
        <w:tc>
          <w:tcPr>
            <w:tcW w:w="1306" w:type="dxa"/>
            <w:noWrap/>
            <w:hideMark/>
          </w:tcPr>
          <w:p w:rsidR="004F3696" w:rsidRPr="00AB65B4" w:rsidRDefault="004F3696" w:rsidP="00AB65B4"/>
        </w:tc>
        <w:tc>
          <w:tcPr>
            <w:tcW w:w="1124" w:type="dxa"/>
            <w:noWrap/>
            <w:hideMark/>
          </w:tcPr>
          <w:p w:rsidR="004F3696" w:rsidRPr="00AB65B4" w:rsidRDefault="004F3696" w:rsidP="00AB65B4"/>
        </w:tc>
        <w:tc>
          <w:tcPr>
            <w:tcW w:w="946" w:type="dxa"/>
            <w:noWrap/>
            <w:hideMark/>
          </w:tcPr>
          <w:p w:rsidR="004F3696" w:rsidRPr="00AB65B4" w:rsidRDefault="004F3696" w:rsidP="00AB65B4"/>
        </w:tc>
      </w:tr>
      <w:tr w:rsidR="00AB65B4" w:rsidRPr="00AB65B4" w:rsidTr="004F3696">
        <w:trPr>
          <w:trHeight w:val="300"/>
          <w:jc w:val="center"/>
        </w:trPr>
        <w:tc>
          <w:tcPr>
            <w:tcW w:w="4108" w:type="dxa"/>
            <w:gridSpan w:val="2"/>
            <w:hideMark/>
          </w:tcPr>
          <w:p w:rsidR="00AB65B4" w:rsidRPr="00AB65B4" w:rsidRDefault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 xml:space="preserve">ΔΗΜΟΣ ΘΕΣΣΑΛΟΝΙΚΗΣ    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>
            <w:pPr>
              <w:rPr>
                <w:b/>
                <w:bCs/>
              </w:rPr>
            </w:pP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/>
        </w:tc>
        <w:tc>
          <w:tcPr>
            <w:tcW w:w="1124" w:type="dxa"/>
            <w:noWrap/>
            <w:hideMark/>
          </w:tcPr>
          <w:p w:rsidR="00AB65B4" w:rsidRPr="00AB65B4" w:rsidRDefault="00AB65B4" w:rsidP="00AB65B4"/>
        </w:tc>
        <w:tc>
          <w:tcPr>
            <w:tcW w:w="946" w:type="dxa"/>
            <w:hideMark/>
          </w:tcPr>
          <w:p w:rsidR="00AB65B4" w:rsidRPr="00AB65B4" w:rsidRDefault="00AB65B4" w:rsidP="00AB65B4"/>
        </w:tc>
      </w:tr>
      <w:tr w:rsidR="00AB65B4" w:rsidRPr="00AB65B4" w:rsidTr="004F3696">
        <w:trPr>
          <w:trHeight w:val="285"/>
          <w:jc w:val="center"/>
        </w:trPr>
        <w:tc>
          <w:tcPr>
            <w:tcW w:w="8296" w:type="dxa"/>
            <w:gridSpan w:val="6"/>
            <w:vMerge w:val="restart"/>
            <w:vAlign w:val="center"/>
            <w:hideMark/>
          </w:tcPr>
          <w:p w:rsidR="00AB65B4" w:rsidRPr="00AB65B4" w:rsidRDefault="00AB65B4" w:rsidP="004F3696">
            <w:pPr>
              <w:jc w:val="center"/>
              <w:rPr>
                <w:b/>
                <w:bCs/>
              </w:rPr>
            </w:pPr>
            <w:r w:rsidRPr="00AB65B4">
              <w:rPr>
                <w:b/>
                <w:bCs/>
              </w:rPr>
              <w:t>ΥΠΟΔΕΙΓΜΑ ΠΡΟΣΦΟΡΑΣ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8296" w:type="dxa"/>
            <w:gridSpan w:val="6"/>
            <w:vMerge/>
            <w:hideMark/>
          </w:tcPr>
          <w:p w:rsidR="00AB65B4" w:rsidRPr="00AB65B4" w:rsidRDefault="00AB65B4">
            <w:pPr>
              <w:rPr>
                <w:b/>
                <w:bCs/>
              </w:rPr>
            </w:pP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8296" w:type="dxa"/>
            <w:gridSpan w:val="6"/>
            <w:vMerge/>
            <w:hideMark/>
          </w:tcPr>
          <w:p w:rsidR="00AB65B4" w:rsidRPr="00AB65B4" w:rsidRDefault="00AB65B4">
            <w:pPr>
              <w:rPr>
                <w:b/>
                <w:bCs/>
              </w:rPr>
            </w:pP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8296" w:type="dxa"/>
            <w:gridSpan w:val="6"/>
            <w:vMerge/>
            <w:hideMark/>
          </w:tcPr>
          <w:p w:rsidR="00AB65B4" w:rsidRPr="00AB65B4" w:rsidRDefault="00AB65B4">
            <w:pPr>
              <w:rPr>
                <w:b/>
                <w:bCs/>
              </w:rPr>
            </w:pPr>
          </w:p>
        </w:tc>
      </w:tr>
      <w:tr w:rsidR="00AB65B4" w:rsidRPr="00AB65B4" w:rsidTr="004F3696">
        <w:trPr>
          <w:trHeight w:val="270"/>
          <w:jc w:val="center"/>
        </w:trPr>
        <w:tc>
          <w:tcPr>
            <w:tcW w:w="8296" w:type="dxa"/>
            <w:gridSpan w:val="6"/>
            <w:vMerge/>
            <w:hideMark/>
          </w:tcPr>
          <w:p w:rsidR="00AB65B4" w:rsidRPr="00AB65B4" w:rsidRDefault="00AB65B4">
            <w:pPr>
              <w:rPr>
                <w:b/>
                <w:bCs/>
              </w:rPr>
            </w:pPr>
          </w:p>
        </w:tc>
      </w:tr>
      <w:tr w:rsidR="00AB65B4" w:rsidRPr="00AB65B4" w:rsidTr="004F3696">
        <w:trPr>
          <w:trHeight w:val="91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Α/Α</w:t>
            </w:r>
          </w:p>
        </w:tc>
        <w:tc>
          <w:tcPr>
            <w:tcW w:w="2214" w:type="dxa"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ΕΙΔΟΣ</w:t>
            </w:r>
          </w:p>
        </w:tc>
        <w:tc>
          <w:tcPr>
            <w:tcW w:w="812" w:type="dxa"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proofErr w:type="spellStart"/>
            <w:r w:rsidRPr="00AB65B4">
              <w:rPr>
                <w:b/>
                <w:bCs/>
              </w:rPr>
              <w:t>Μον</w:t>
            </w:r>
            <w:proofErr w:type="spellEnd"/>
            <w:r w:rsidRPr="00AB65B4">
              <w:rPr>
                <w:b/>
                <w:bCs/>
              </w:rPr>
              <w:t xml:space="preserve">. </w:t>
            </w:r>
            <w:proofErr w:type="spellStart"/>
            <w:r w:rsidRPr="00AB65B4">
              <w:rPr>
                <w:b/>
                <w:bCs/>
              </w:rPr>
              <w:t>Μέτρ</w:t>
            </w:r>
            <w:proofErr w:type="spellEnd"/>
            <w:r w:rsidRPr="00AB65B4">
              <w:rPr>
                <w:b/>
                <w:bCs/>
              </w:rPr>
              <w:t>.</w:t>
            </w:r>
          </w:p>
        </w:tc>
        <w:tc>
          <w:tcPr>
            <w:tcW w:w="1306" w:type="dxa"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Τιμή Προσφοράς</w:t>
            </w:r>
          </w:p>
        </w:tc>
        <w:tc>
          <w:tcPr>
            <w:tcW w:w="1124" w:type="dxa"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Ποσότητα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Δαπάνη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bookmarkStart w:id="0" w:name="_GoBack"/>
            <w:r w:rsidRPr="00AB65B4">
              <w:t>1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proofErr w:type="spellStart"/>
            <w:r w:rsidRPr="00AB65B4">
              <w:t>Αντιηλεκτροπληξιακός</w:t>
            </w:r>
            <w:proofErr w:type="spellEnd"/>
            <w:r w:rsidRPr="00AB65B4">
              <w:t xml:space="preserve"> (αυτόματος διακόπτης διακοπής διαρροής έντασης)  2x40A,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ΑΒΒ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bookmarkEnd w:id="0"/>
      <w:tr w:rsidR="00AB65B4" w:rsidRPr="00AB65B4" w:rsidTr="004F3696">
        <w:trPr>
          <w:trHeight w:val="278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2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Αυτόματος διαρροής  </w:t>
            </w:r>
            <w:proofErr w:type="spellStart"/>
            <w:r w:rsidRPr="00AB65B4">
              <w:t>τετραπολικός</w:t>
            </w:r>
            <w:proofErr w:type="spellEnd"/>
            <w:r w:rsidRPr="00AB65B4">
              <w:t xml:space="preserve"> 40Α (Ενδεικτικού τύπου ΑΒΒ FH204 AC)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Ασφάλεια αυτόματη ράγας (</w:t>
            </w:r>
            <w:proofErr w:type="spellStart"/>
            <w:r w:rsidRPr="00AB65B4">
              <w:t>μικροαυτόματος</w:t>
            </w:r>
            <w:proofErr w:type="spellEnd"/>
            <w:r w:rsidRPr="00AB65B4">
              <w:t xml:space="preserve"> διακόπτης) 10 Α-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ABB</w:t>
            </w:r>
          </w:p>
        </w:tc>
        <w:tc>
          <w:tcPr>
            <w:tcW w:w="812" w:type="dxa"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4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Ασφάλεια αυτόματη ράγας (</w:t>
            </w:r>
            <w:proofErr w:type="spellStart"/>
            <w:r w:rsidRPr="00AB65B4">
              <w:t>μικροαυτόματος</w:t>
            </w:r>
            <w:proofErr w:type="spellEnd"/>
            <w:r w:rsidRPr="00AB65B4">
              <w:t xml:space="preserve"> διακόπτης) 16 Α-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ABB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Ασφάλεια αυτόματη ράγας (</w:t>
            </w:r>
            <w:proofErr w:type="spellStart"/>
            <w:r w:rsidRPr="00AB65B4">
              <w:t>μικροαυτόματος</w:t>
            </w:r>
            <w:proofErr w:type="spellEnd"/>
            <w:r w:rsidRPr="00AB65B4">
              <w:t xml:space="preserve"> διακόπτης) 20 Α-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ABB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6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Ασφάλεια αυτόματη ράγας (</w:t>
            </w:r>
            <w:proofErr w:type="spellStart"/>
            <w:r w:rsidRPr="00AB65B4">
              <w:t>μικροαυτόματος</w:t>
            </w:r>
            <w:proofErr w:type="spellEnd"/>
            <w:r w:rsidRPr="00AB65B4">
              <w:t xml:space="preserve"> διακόπτης) 25 Α-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ABB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7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Βάση ασφάλειας για ράγα (ενδεικτικού τύπου ABB E931/32) 32A/400V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8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Διακόπτης εξωτερικός στεγανός 16 Α-250V μονός με πλήκτρο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lastRenderedPageBreak/>
              <w:t>9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Ασφάλειας φυσίγγιο 25 Α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ΝΕΟΖΕD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10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Ασφάλειας φυσίγγιο 20 Α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ΝΕΟΖΕD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11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proofErr w:type="spellStart"/>
            <w:r w:rsidRPr="00AB65B4">
              <w:t>Εκκινητής</w:t>
            </w:r>
            <w:proofErr w:type="spellEnd"/>
            <w:r w:rsidRPr="00AB65B4">
              <w:t xml:space="preserve"> (</w:t>
            </w:r>
            <w:proofErr w:type="spellStart"/>
            <w:r w:rsidRPr="00AB65B4">
              <w:t>στάρτερ</w:t>
            </w:r>
            <w:proofErr w:type="spellEnd"/>
            <w:r w:rsidRPr="00AB65B4">
              <w:t xml:space="preserve">) λυχνίας φθορισμού, 18 W 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12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proofErr w:type="spellStart"/>
            <w:r w:rsidRPr="00AB65B4">
              <w:t>Εκκινητής</w:t>
            </w:r>
            <w:proofErr w:type="spellEnd"/>
            <w:r w:rsidRPr="00AB65B4">
              <w:t xml:space="preserve"> (</w:t>
            </w:r>
            <w:proofErr w:type="spellStart"/>
            <w:r w:rsidRPr="00AB65B4">
              <w:t>στάρτερ</w:t>
            </w:r>
            <w:proofErr w:type="spellEnd"/>
            <w:r w:rsidRPr="00AB65B4">
              <w:t xml:space="preserve">) λυχνίας φθορισμού, 36 W 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13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proofErr w:type="spellStart"/>
            <w:r w:rsidRPr="00AB65B4">
              <w:t>Εκκινητής</w:t>
            </w:r>
            <w:proofErr w:type="spellEnd"/>
            <w:r w:rsidRPr="00AB65B4">
              <w:t xml:space="preserve"> (</w:t>
            </w:r>
            <w:proofErr w:type="spellStart"/>
            <w:r w:rsidRPr="00AB65B4">
              <w:t>στάρτερ</w:t>
            </w:r>
            <w:proofErr w:type="spellEnd"/>
            <w:r w:rsidRPr="00AB65B4">
              <w:t xml:space="preserve">) λυχνίας φθορισμού, 58 W 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14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Θερμοστάτης θερμοσιφώνων μονοπολικός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8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15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Καλώδιο ΝΥΜ 3x1,5 mm² (H05VV-U)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16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Καλώδιο ΝΥΜ 3x2,5 mm² (H05VV-U)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17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Καλώδιο NYM πολύκλωνο 3X4mm2  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18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Καλώδιο NYM πολύκλωνο 3X6mm2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19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Καλώδιο γειώσεως NYA 1x1,5mm2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Καλώδιο </w:t>
            </w:r>
            <w:proofErr w:type="spellStart"/>
            <w:r w:rsidRPr="00AB65B4">
              <w:t>έυκαμπτο</w:t>
            </w:r>
            <w:proofErr w:type="spellEnd"/>
            <w:r w:rsidRPr="00AB65B4">
              <w:t xml:space="preserve"> (στρογγυλό) 2x1mm2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21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Κανάλι  διανομής πλαστικό 2,5x2,5cm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r w:rsidRPr="00AB65B4">
              <w:t>μ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22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Λαμπτήρας φθορισμού  κουμπωτή μήκους  1213.6mm  TL-D LIFEMAX Super 80, </w:t>
            </w:r>
            <w:proofErr w:type="spellStart"/>
            <w:r w:rsidRPr="00AB65B4">
              <w:t>ενδ</w:t>
            </w:r>
            <w:proofErr w:type="spellEnd"/>
            <w:r w:rsidRPr="00AB65B4">
              <w:t>. Τύπου PHILIPS TL-D 36W/840 1SL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52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64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23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Λαμπτήρας μεταλλικών αλογονιδίων, με κάλυκα Ε14, 40W, 230V, </w:t>
            </w:r>
            <w:proofErr w:type="spellStart"/>
            <w:r w:rsidRPr="00AB65B4">
              <w:t>ενδ</w:t>
            </w:r>
            <w:proofErr w:type="spellEnd"/>
            <w:r w:rsidRPr="00AB65B4">
              <w:t xml:space="preserve">. Τύπου OSRAM Τ ECO FS1, </w:t>
            </w:r>
            <w:proofErr w:type="spellStart"/>
            <w:r w:rsidRPr="00AB65B4">
              <w:t>θερμορασία</w:t>
            </w:r>
            <w:proofErr w:type="spellEnd"/>
            <w:r w:rsidRPr="00AB65B4">
              <w:t xml:space="preserve"> χρώματος 2700 </w:t>
            </w:r>
            <w:proofErr w:type="spellStart"/>
            <w:r w:rsidRPr="00AB65B4">
              <w:t>οΚ</w:t>
            </w:r>
            <w:proofErr w:type="spellEnd"/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64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24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Λυχνία φθορισμού κουμπωτή μήκους  590mm  -  </w:t>
            </w:r>
            <w:proofErr w:type="spellStart"/>
            <w:r w:rsidRPr="00AB65B4">
              <w:t>ενδ</w:t>
            </w:r>
            <w:proofErr w:type="spellEnd"/>
            <w:r w:rsidRPr="00AB65B4">
              <w:t xml:space="preserve">. τύπου </w:t>
            </w:r>
            <w:r w:rsidRPr="00AB65B4">
              <w:lastRenderedPageBreak/>
              <w:t>L18W/21-840 ή TLD18W/840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lastRenderedPageBreak/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lastRenderedPageBreak/>
              <w:t>25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Λαμπτήρας φθορισμού  κουμπωτή μήκους  1514.2mm  TL-D LIFEMAX Super 80, </w:t>
            </w:r>
            <w:proofErr w:type="spellStart"/>
            <w:r w:rsidRPr="00AB65B4">
              <w:t>ενδ</w:t>
            </w:r>
            <w:proofErr w:type="spellEnd"/>
            <w:r w:rsidRPr="00AB65B4">
              <w:t>. Τύπου PHILIPS TL-D 58W/840 1SL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26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Μετασχηματιστής (1 λάμπα) 18-24W, συμβατικός, για λαμπτήρες φθορισμού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27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Μετασχηματιστής (1 λάμπα) 36-38W, συμβατικός, για λαμπτήρες φθορισμού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28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Μετασχηματιστής (1λάμπα) 58W, συμβατικός, για λαμπτήρες φθορισμού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29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Λαμπτήρας Ε27 οικονομίας 8W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40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30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Ντουί Ε27, πορσελάνης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31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Ρευματοδότης χωνευτός </w:t>
            </w:r>
            <w:proofErr w:type="spellStart"/>
            <w:r w:rsidRPr="00AB65B4">
              <w:t>σούκo</w:t>
            </w:r>
            <w:proofErr w:type="spellEnd"/>
            <w:r w:rsidRPr="00AB65B4">
              <w:t xml:space="preserve"> 16 Α-250 V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32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Στηρίγματα Ρόκα 10x25 (συσκευασία 100τεμ.)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συσκ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10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33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Φ/Σ για λυχνία φθορισμού (</w:t>
            </w:r>
            <w:proofErr w:type="spellStart"/>
            <w:r w:rsidRPr="00AB65B4">
              <w:t>σκαφάκι</w:t>
            </w:r>
            <w:proofErr w:type="spellEnd"/>
            <w:r w:rsidRPr="00AB65B4">
              <w:t xml:space="preserve">),  2x18W, μήκους 0,60μ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34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Φ/Σ για λυχνία φθορισμού (</w:t>
            </w:r>
            <w:proofErr w:type="spellStart"/>
            <w:r w:rsidRPr="00AB65B4">
              <w:t>σκαφάκι</w:t>
            </w:r>
            <w:proofErr w:type="spellEnd"/>
            <w:r w:rsidRPr="00AB65B4">
              <w:t xml:space="preserve">),  2x36W, μήκους 1,20μ,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35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Φ/Σ για λυχνία φθορισμού (</w:t>
            </w:r>
            <w:proofErr w:type="spellStart"/>
            <w:r w:rsidRPr="00AB65B4">
              <w:t>σκαφάκι</w:t>
            </w:r>
            <w:proofErr w:type="spellEnd"/>
            <w:r w:rsidRPr="00AB65B4">
              <w:t>),  2x58W, μήκους 1,50μ,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36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Φ/Σ στεγανό φθορισμού  1x18W, μήκους 0,60μ,  IP65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PILUX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lastRenderedPageBreak/>
              <w:t>37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Φ/Σ στεγανό φθορισμού  1x36W, μήκους 1,20μ,  IP65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PILUX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38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Φ/Σ στεγανό φθορισμού  2x18W, μήκους 0,60μ,  IP65  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PILUX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39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Φ/Σ στεγανό φθορισμού  2x36W, μήκους 1,20μ,  IP65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PILUX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3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57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>
            <w:r w:rsidRPr="00AB65B4">
              <w:t>40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Φ/Σ στεγανό φθορισμού  2x58W, μήκους 1,50μ,  IP65 </w:t>
            </w:r>
            <w:proofErr w:type="spellStart"/>
            <w:r w:rsidRPr="00AB65B4">
              <w:t>ενδ.τύπου</w:t>
            </w:r>
            <w:proofErr w:type="spellEnd"/>
            <w:r w:rsidRPr="00AB65B4">
              <w:t xml:space="preserve"> PILUX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41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 xml:space="preserve">Φωτιστικό ασφαλείας </w:t>
            </w:r>
            <w:proofErr w:type="spellStart"/>
            <w:r w:rsidRPr="00AB65B4">
              <w:t>επίτοιχο</w:t>
            </w:r>
            <w:proofErr w:type="spellEnd"/>
            <w:r w:rsidRPr="00AB65B4">
              <w:t xml:space="preserve"> 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5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300"/>
          <w:jc w:val="center"/>
        </w:trPr>
        <w:tc>
          <w:tcPr>
            <w:tcW w:w="1894" w:type="dxa"/>
            <w:hideMark/>
          </w:tcPr>
          <w:p w:rsidR="00AB65B4" w:rsidRPr="00AB65B4" w:rsidRDefault="00AB65B4" w:rsidP="00AB65B4">
            <w:r w:rsidRPr="00AB65B4">
              <w:t>42</w:t>
            </w:r>
          </w:p>
        </w:tc>
        <w:tc>
          <w:tcPr>
            <w:tcW w:w="2214" w:type="dxa"/>
            <w:hideMark/>
          </w:tcPr>
          <w:p w:rsidR="00AB65B4" w:rsidRPr="00AB65B4" w:rsidRDefault="00AB65B4">
            <w:r w:rsidRPr="00AB65B4">
              <w:t>Λαμπτήρας LED τύπου φθορίου Τ8, 1.20μ, 1x18W</w:t>
            </w:r>
          </w:p>
        </w:tc>
        <w:tc>
          <w:tcPr>
            <w:tcW w:w="812" w:type="dxa"/>
            <w:noWrap/>
            <w:hideMark/>
          </w:tcPr>
          <w:p w:rsidR="00AB65B4" w:rsidRPr="00AB65B4" w:rsidRDefault="00AB65B4" w:rsidP="00AB65B4">
            <w:proofErr w:type="spellStart"/>
            <w:r w:rsidRPr="00AB65B4">
              <w:t>τεμ</w:t>
            </w:r>
            <w:proofErr w:type="spellEnd"/>
            <w:r w:rsidRPr="00AB65B4">
              <w:t>.</w:t>
            </w:r>
          </w:p>
        </w:tc>
        <w:tc>
          <w:tcPr>
            <w:tcW w:w="130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  <w:tc>
          <w:tcPr>
            <w:tcW w:w="1124" w:type="dxa"/>
            <w:noWrap/>
            <w:hideMark/>
          </w:tcPr>
          <w:p w:rsidR="00AB65B4" w:rsidRPr="00AB65B4" w:rsidRDefault="00AB65B4" w:rsidP="00AB65B4">
            <w:r w:rsidRPr="00AB65B4">
              <w:t>20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/>
        </w:tc>
        <w:tc>
          <w:tcPr>
            <w:tcW w:w="2214" w:type="dxa"/>
            <w:hideMark/>
          </w:tcPr>
          <w:p w:rsidR="00AB65B4" w:rsidRPr="00AB65B4" w:rsidRDefault="00AB65B4" w:rsidP="00AB65B4"/>
        </w:tc>
        <w:tc>
          <w:tcPr>
            <w:tcW w:w="3242" w:type="dxa"/>
            <w:gridSpan w:val="3"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ΜΕΡΙΚΟ ΣΥΝΟΛΟ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300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 w:rsidP="00AB65B4"/>
        </w:tc>
        <w:tc>
          <w:tcPr>
            <w:tcW w:w="2214" w:type="dxa"/>
            <w:hideMark/>
          </w:tcPr>
          <w:p w:rsidR="00AB65B4" w:rsidRPr="00AB65B4" w:rsidRDefault="00AB65B4" w:rsidP="00AB65B4"/>
        </w:tc>
        <w:tc>
          <w:tcPr>
            <w:tcW w:w="3242" w:type="dxa"/>
            <w:gridSpan w:val="3"/>
            <w:noWrap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ΦΠΑ 24%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r w:rsidRPr="00AB65B4">
              <w:t> </w:t>
            </w:r>
          </w:p>
        </w:tc>
      </w:tr>
      <w:tr w:rsidR="00AB65B4" w:rsidRPr="00AB65B4" w:rsidTr="004F3696">
        <w:trPr>
          <w:trHeight w:val="300"/>
          <w:jc w:val="center"/>
        </w:trPr>
        <w:tc>
          <w:tcPr>
            <w:tcW w:w="1894" w:type="dxa"/>
            <w:hideMark/>
          </w:tcPr>
          <w:p w:rsidR="00AB65B4" w:rsidRPr="00AB65B4" w:rsidRDefault="00AB65B4" w:rsidP="00AB65B4"/>
        </w:tc>
        <w:tc>
          <w:tcPr>
            <w:tcW w:w="2214" w:type="dxa"/>
            <w:hideMark/>
          </w:tcPr>
          <w:p w:rsidR="00AB65B4" w:rsidRPr="00AB65B4" w:rsidRDefault="00AB65B4"/>
        </w:tc>
        <w:tc>
          <w:tcPr>
            <w:tcW w:w="3242" w:type="dxa"/>
            <w:gridSpan w:val="3"/>
            <w:noWrap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ΓΕΝΙΚΟ ΣΥΝΟΛΟ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>
            <w:pPr>
              <w:rPr>
                <w:b/>
                <w:bCs/>
              </w:rPr>
            </w:pPr>
            <w:r w:rsidRPr="00AB65B4">
              <w:rPr>
                <w:b/>
                <w:bCs/>
              </w:rPr>
              <w:t> </w:t>
            </w:r>
          </w:p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/>
        </w:tc>
        <w:tc>
          <w:tcPr>
            <w:tcW w:w="2214" w:type="dxa"/>
            <w:hideMark/>
          </w:tcPr>
          <w:p w:rsidR="00AB65B4" w:rsidRPr="00AB65B4" w:rsidRDefault="00AB65B4" w:rsidP="00AB65B4"/>
        </w:tc>
        <w:tc>
          <w:tcPr>
            <w:tcW w:w="812" w:type="dxa"/>
            <w:noWrap/>
            <w:hideMark/>
          </w:tcPr>
          <w:p w:rsidR="00AB65B4" w:rsidRPr="00AB65B4" w:rsidRDefault="00AB65B4"/>
        </w:tc>
        <w:tc>
          <w:tcPr>
            <w:tcW w:w="1306" w:type="dxa"/>
            <w:noWrap/>
            <w:hideMark/>
          </w:tcPr>
          <w:p w:rsidR="00AB65B4" w:rsidRPr="00AB65B4" w:rsidRDefault="00AB65B4" w:rsidP="00AB65B4"/>
        </w:tc>
        <w:tc>
          <w:tcPr>
            <w:tcW w:w="1124" w:type="dxa"/>
            <w:noWrap/>
            <w:hideMark/>
          </w:tcPr>
          <w:p w:rsidR="00AB65B4" w:rsidRPr="00AB65B4" w:rsidRDefault="00AB65B4" w:rsidP="00AB65B4"/>
        </w:tc>
        <w:tc>
          <w:tcPr>
            <w:tcW w:w="946" w:type="dxa"/>
            <w:noWrap/>
            <w:hideMark/>
          </w:tcPr>
          <w:p w:rsidR="00AB65B4" w:rsidRPr="00AB65B4" w:rsidRDefault="00AB65B4" w:rsidP="00AB65B4"/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/>
        </w:tc>
        <w:tc>
          <w:tcPr>
            <w:tcW w:w="5456" w:type="dxa"/>
            <w:gridSpan w:val="4"/>
            <w:vMerge w:val="restart"/>
            <w:hideMark/>
          </w:tcPr>
          <w:p w:rsidR="00AB65B4" w:rsidRPr="00AB65B4" w:rsidRDefault="00AB65B4" w:rsidP="00AB65B4">
            <w:r w:rsidRPr="00AB65B4">
              <w:t>ΘΕΣΣΑΛΟΝΙΚΗ   …/…./2017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/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/>
        </w:tc>
        <w:tc>
          <w:tcPr>
            <w:tcW w:w="5456" w:type="dxa"/>
            <w:gridSpan w:val="4"/>
            <w:vMerge/>
            <w:hideMark/>
          </w:tcPr>
          <w:p w:rsidR="00AB65B4" w:rsidRPr="00AB65B4" w:rsidRDefault="00AB65B4" w:rsidP="00AB65B4"/>
        </w:tc>
        <w:tc>
          <w:tcPr>
            <w:tcW w:w="946" w:type="dxa"/>
            <w:noWrap/>
            <w:hideMark/>
          </w:tcPr>
          <w:p w:rsidR="00AB65B4" w:rsidRPr="00AB65B4" w:rsidRDefault="00AB65B4" w:rsidP="00AB65B4"/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/>
        </w:tc>
        <w:tc>
          <w:tcPr>
            <w:tcW w:w="2214" w:type="dxa"/>
            <w:noWrap/>
            <w:hideMark/>
          </w:tcPr>
          <w:p w:rsidR="00AB65B4" w:rsidRPr="00AB65B4" w:rsidRDefault="00AB65B4" w:rsidP="00AB65B4"/>
        </w:tc>
        <w:tc>
          <w:tcPr>
            <w:tcW w:w="812" w:type="dxa"/>
            <w:noWrap/>
            <w:hideMark/>
          </w:tcPr>
          <w:p w:rsidR="00AB65B4" w:rsidRPr="00AB65B4" w:rsidRDefault="00AB65B4"/>
        </w:tc>
        <w:tc>
          <w:tcPr>
            <w:tcW w:w="1306" w:type="dxa"/>
            <w:noWrap/>
            <w:hideMark/>
          </w:tcPr>
          <w:p w:rsidR="00AB65B4" w:rsidRPr="00AB65B4" w:rsidRDefault="00AB65B4" w:rsidP="00AB65B4"/>
        </w:tc>
        <w:tc>
          <w:tcPr>
            <w:tcW w:w="1124" w:type="dxa"/>
            <w:noWrap/>
            <w:hideMark/>
          </w:tcPr>
          <w:p w:rsidR="00AB65B4" w:rsidRPr="00AB65B4" w:rsidRDefault="00AB65B4" w:rsidP="00AB65B4"/>
        </w:tc>
        <w:tc>
          <w:tcPr>
            <w:tcW w:w="946" w:type="dxa"/>
            <w:noWrap/>
            <w:hideMark/>
          </w:tcPr>
          <w:p w:rsidR="00AB65B4" w:rsidRPr="00AB65B4" w:rsidRDefault="00AB65B4" w:rsidP="00AB65B4"/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/>
        </w:tc>
        <w:tc>
          <w:tcPr>
            <w:tcW w:w="5456" w:type="dxa"/>
            <w:gridSpan w:val="4"/>
            <w:vMerge w:val="restart"/>
            <w:hideMark/>
          </w:tcPr>
          <w:p w:rsidR="00AB65B4" w:rsidRPr="00AB65B4" w:rsidRDefault="00AB65B4" w:rsidP="00AB65B4">
            <w:r w:rsidRPr="00AB65B4">
              <w:t>Ο ΠΡΟΣΦΕΡΩΝ</w:t>
            </w:r>
          </w:p>
        </w:tc>
        <w:tc>
          <w:tcPr>
            <w:tcW w:w="946" w:type="dxa"/>
            <w:noWrap/>
            <w:hideMark/>
          </w:tcPr>
          <w:p w:rsidR="00AB65B4" w:rsidRPr="00AB65B4" w:rsidRDefault="00AB65B4" w:rsidP="00AB65B4"/>
        </w:tc>
      </w:tr>
      <w:tr w:rsidR="00AB65B4" w:rsidRPr="00AB65B4" w:rsidTr="004F3696">
        <w:trPr>
          <w:trHeight w:val="285"/>
          <w:jc w:val="center"/>
        </w:trPr>
        <w:tc>
          <w:tcPr>
            <w:tcW w:w="1894" w:type="dxa"/>
            <w:noWrap/>
            <w:hideMark/>
          </w:tcPr>
          <w:p w:rsidR="00AB65B4" w:rsidRPr="00AB65B4" w:rsidRDefault="00AB65B4"/>
        </w:tc>
        <w:tc>
          <w:tcPr>
            <w:tcW w:w="5456" w:type="dxa"/>
            <w:gridSpan w:val="4"/>
            <w:vMerge/>
            <w:hideMark/>
          </w:tcPr>
          <w:p w:rsidR="00AB65B4" w:rsidRPr="00AB65B4" w:rsidRDefault="00AB65B4" w:rsidP="00AB65B4"/>
        </w:tc>
        <w:tc>
          <w:tcPr>
            <w:tcW w:w="946" w:type="dxa"/>
            <w:noWrap/>
            <w:hideMark/>
          </w:tcPr>
          <w:p w:rsidR="00AB65B4" w:rsidRPr="00AB65B4" w:rsidRDefault="00AB65B4" w:rsidP="00AB65B4"/>
        </w:tc>
      </w:tr>
    </w:tbl>
    <w:p w:rsidR="00AA0AA1" w:rsidRDefault="004F3696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p w:rsidR="00AB65B4" w:rsidRDefault="00AB65B4"/>
    <w:sectPr w:rsidR="00AB6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B4"/>
    <w:rsid w:val="00272726"/>
    <w:rsid w:val="00311C94"/>
    <w:rsid w:val="004F3696"/>
    <w:rsid w:val="006F3DFB"/>
    <w:rsid w:val="00AB65B4"/>
    <w:rsid w:val="00D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6DB1-6B02-42A0-B715-A1772D4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Αλμπάνης Νίκος</dc:creator>
  <cp:keywords/>
  <dc:description/>
  <cp:lastModifiedBy>Αλμπάνης Νίκος</cp:lastModifiedBy>
  <cp:revision>2</cp:revision>
  <dcterms:created xsi:type="dcterms:W3CDTF">2017-05-09T07:09:00Z</dcterms:created>
  <dcterms:modified xsi:type="dcterms:W3CDTF">2017-05-09T07:26:00Z</dcterms:modified>
</cp:coreProperties>
</file>